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24BD" w14:textId="386682A3" w:rsidR="00623340" w:rsidRDefault="00623340" w:rsidP="1F31BC26">
      <w:pPr>
        <w:ind w:left="425" w:hanging="425"/>
        <w:jc w:val="center"/>
        <w:rPr>
          <w:rFonts w:eastAsia="Arial" w:cs="Arial"/>
          <w:b/>
          <w:bCs/>
          <w:sz w:val="22"/>
          <w:szCs w:val="22"/>
        </w:rPr>
      </w:pPr>
      <w:r w:rsidRPr="1F31BC26">
        <w:rPr>
          <w:rFonts w:eastAsia="Arial" w:cs="Arial"/>
          <w:b/>
          <w:bCs/>
          <w:sz w:val="22"/>
          <w:szCs w:val="22"/>
        </w:rPr>
        <w:t xml:space="preserve">Příloha č. </w:t>
      </w:r>
      <w:r w:rsidR="0B5F3DE2" w:rsidRPr="1F31BC26">
        <w:rPr>
          <w:rFonts w:eastAsia="Arial" w:cs="Arial"/>
          <w:b/>
          <w:bCs/>
          <w:sz w:val="22"/>
          <w:szCs w:val="22"/>
        </w:rPr>
        <w:t>3</w:t>
      </w:r>
    </w:p>
    <w:p w14:paraId="61F883EE" w14:textId="356B83AC" w:rsidR="00D83EB1" w:rsidRDefault="00E1149C" w:rsidP="1F31BC26">
      <w:pPr>
        <w:ind w:left="425" w:hanging="425"/>
        <w:jc w:val="center"/>
        <w:rPr>
          <w:rFonts w:eastAsia="Arial" w:cs="Arial"/>
          <w:b/>
          <w:bCs/>
          <w:sz w:val="22"/>
          <w:szCs w:val="22"/>
        </w:rPr>
      </w:pPr>
      <w:r w:rsidRPr="1F31BC26">
        <w:rPr>
          <w:rFonts w:eastAsia="Arial" w:cs="Arial"/>
          <w:b/>
          <w:bCs/>
          <w:sz w:val="22"/>
          <w:szCs w:val="22"/>
        </w:rPr>
        <w:t>Základní pojmy</w:t>
      </w:r>
      <w:r w:rsidR="005D0DA6" w:rsidRPr="1F31BC26">
        <w:rPr>
          <w:rFonts w:eastAsia="Arial" w:cs="Arial"/>
          <w:b/>
          <w:bCs/>
          <w:sz w:val="22"/>
          <w:szCs w:val="22"/>
        </w:rPr>
        <w:t xml:space="preserve"> </w:t>
      </w:r>
    </w:p>
    <w:p w14:paraId="3556A54B" w14:textId="77777777" w:rsidR="0050774D" w:rsidRPr="00D83EB1" w:rsidRDefault="0050774D" w:rsidP="1F31BC26">
      <w:pPr>
        <w:ind w:left="425" w:hanging="425"/>
        <w:jc w:val="both"/>
        <w:rPr>
          <w:rFonts w:eastAsia="Arial" w:cs="Arial"/>
          <w:sz w:val="22"/>
          <w:szCs w:val="22"/>
        </w:rPr>
      </w:pPr>
    </w:p>
    <w:p w14:paraId="28D8AAE8" w14:textId="77777777" w:rsidR="00C74187" w:rsidRPr="00621B76" w:rsidRDefault="00C74187" w:rsidP="1F31BC26">
      <w:pPr>
        <w:ind w:left="0"/>
        <w:jc w:val="both"/>
        <w:rPr>
          <w:rFonts w:eastAsia="Arial" w:cs="Arial"/>
          <w:sz w:val="22"/>
          <w:szCs w:val="22"/>
        </w:rPr>
      </w:pPr>
    </w:p>
    <w:p w14:paraId="2C4F6EF9" w14:textId="77777777" w:rsidR="00B849EA" w:rsidRPr="00D83EB1" w:rsidRDefault="00B849EA" w:rsidP="1F31BC26">
      <w:pPr>
        <w:spacing w:after="120"/>
        <w:ind w:left="567" w:hanging="567"/>
        <w:jc w:val="both"/>
        <w:rPr>
          <w:rFonts w:eastAsia="Arial" w:cs="Arial"/>
          <w:sz w:val="22"/>
          <w:szCs w:val="22"/>
        </w:rPr>
      </w:pPr>
      <w:r w:rsidRPr="1F31BC26">
        <w:rPr>
          <w:rFonts w:eastAsia="Arial" w:cs="Arial"/>
          <w:b/>
          <w:bCs/>
          <w:spacing w:val="-1"/>
          <w:sz w:val="22"/>
          <w:szCs w:val="22"/>
          <w:shd w:val="clear" w:color="auto" w:fill="FFFFFF"/>
        </w:rPr>
        <w:t xml:space="preserve">Administrativní hodnota dokumentu </w:t>
      </w:r>
      <w:r w:rsidRPr="1F31BC26">
        <w:rPr>
          <w:rFonts w:eastAsia="Arial" w:cs="Arial"/>
          <w:spacing w:val="-1"/>
          <w:sz w:val="22"/>
          <w:szCs w:val="22"/>
          <w:shd w:val="clear" w:color="auto" w:fill="FFFFFF"/>
        </w:rPr>
        <w:t xml:space="preserve">představuje hodnotu dokumentu pro praktické využití u původce v současnosti i budoucnosti, pokud je spojována s dokumentem a je součástí výkonu spisové služby. </w:t>
      </w:r>
    </w:p>
    <w:p w14:paraId="1B1A6D9D" w14:textId="6BD23DF1" w:rsidR="006D0C1C" w:rsidRPr="00D83EB1" w:rsidRDefault="0050774D" w:rsidP="1F31BC26">
      <w:pPr>
        <w:spacing w:after="120"/>
        <w:ind w:left="567" w:hanging="567"/>
        <w:jc w:val="both"/>
        <w:rPr>
          <w:rFonts w:eastAsia="Arial" w:cs="Arial"/>
          <w:sz w:val="22"/>
          <w:szCs w:val="22"/>
        </w:rPr>
      </w:pPr>
      <w:r w:rsidRPr="1F31BC26">
        <w:rPr>
          <w:rFonts w:eastAsia="Arial" w:cs="Arial"/>
          <w:b/>
          <w:bCs/>
          <w:sz w:val="22"/>
          <w:szCs w:val="22"/>
        </w:rPr>
        <w:t>Analogový dokument</w:t>
      </w:r>
      <w:r w:rsidR="005465F1" w:rsidRPr="1F31BC26">
        <w:rPr>
          <w:rFonts w:eastAsia="Arial" w:cs="Arial"/>
          <w:sz w:val="22"/>
          <w:szCs w:val="22"/>
        </w:rPr>
        <w:t xml:space="preserve"> je primárně dokument/jeho část v </w:t>
      </w:r>
      <w:r w:rsidR="00693EB7" w:rsidRPr="1F31BC26">
        <w:rPr>
          <w:rFonts w:eastAsia="Arial" w:cs="Arial"/>
          <w:sz w:val="22"/>
          <w:szCs w:val="22"/>
        </w:rPr>
        <w:t>listinné podobě. Jedná se též o </w:t>
      </w:r>
      <w:r w:rsidR="005465F1" w:rsidRPr="1F31BC26">
        <w:rPr>
          <w:rFonts w:eastAsia="Arial" w:cs="Arial"/>
          <w:sz w:val="22"/>
          <w:szCs w:val="22"/>
        </w:rPr>
        <w:t>dokument/jeho část na obrazovém nebo zvukovém nosiči dat s analogovým záznamem s</w:t>
      </w:r>
      <w:r w:rsidR="00E87898" w:rsidRPr="1F31BC26">
        <w:rPr>
          <w:rFonts w:eastAsia="Arial" w:cs="Arial"/>
          <w:sz w:val="22"/>
          <w:szCs w:val="22"/>
        </w:rPr>
        <w:t xml:space="preserve">ignálu </w:t>
      </w:r>
      <w:r w:rsidR="00E1149C" w:rsidRPr="1F31BC26">
        <w:rPr>
          <w:rFonts w:eastAsia="Arial" w:cs="Arial"/>
          <w:sz w:val="22"/>
          <w:szCs w:val="22"/>
        </w:rPr>
        <w:t>(magnetofonové</w:t>
      </w:r>
      <w:r w:rsidR="00EA523B" w:rsidRPr="1F31BC26">
        <w:rPr>
          <w:rFonts w:eastAsia="Arial" w:cs="Arial"/>
          <w:sz w:val="22"/>
          <w:szCs w:val="22"/>
        </w:rPr>
        <w:t xml:space="preserve"> pásky, videokazety, gramofonové desky), fotografie, obrazy</w:t>
      </w:r>
      <w:r w:rsidR="00E1149C" w:rsidRPr="1F31BC26">
        <w:rPr>
          <w:rFonts w:eastAsia="Arial" w:cs="Arial"/>
          <w:sz w:val="22"/>
          <w:szCs w:val="22"/>
        </w:rPr>
        <w:t xml:space="preserve"> </w:t>
      </w:r>
      <w:r w:rsidR="00E87898" w:rsidRPr="1F31BC26">
        <w:rPr>
          <w:rFonts w:eastAsia="Arial" w:cs="Arial"/>
          <w:sz w:val="22"/>
          <w:szCs w:val="22"/>
        </w:rPr>
        <w:t>a trojrozměrné předměty.</w:t>
      </w:r>
    </w:p>
    <w:p w14:paraId="3C45EE72" w14:textId="0879D5D5" w:rsidR="000D63BA" w:rsidRPr="00D83EB1" w:rsidRDefault="000D63BA" w:rsidP="1F31BC26">
      <w:pPr>
        <w:spacing w:after="120"/>
        <w:ind w:left="567" w:hanging="567"/>
        <w:jc w:val="both"/>
        <w:rPr>
          <w:rFonts w:eastAsia="Arial" w:cs="Arial"/>
          <w:sz w:val="22"/>
          <w:szCs w:val="22"/>
        </w:rPr>
      </w:pPr>
      <w:r w:rsidRPr="1F31BC26">
        <w:rPr>
          <w:rFonts w:eastAsia="Arial" w:cs="Arial"/>
          <w:b/>
          <w:bCs/>
          <w:sz w:val="22"/>
          <w:szCs w:val="22"/>
        </w:rPr>
        <w:t>Archiv</w:t>
      </w:r>
      <w:r w:rsidRPr="1F31BC26">
        <w:rPr>
          <w:rFonts w:eastAsia="Arial" w:cs="Arial"/>
          <w:sz w:val="22"/>
          <w:szCs w:val="22"/>
        </w:rPr>
        <w:t xml:space="preserve"> je instituce, jejímž úkolem je všestranná péče o archiválie (tj. dokumenty trvalé dokumentární hodnoty). Příslušným archivem pro Akademii věd ČR je dle § 51-52 zákona č. 499/2004 Sb. Masarykův ústav a Archiv AV ČR, v. v. i. (specializovaný archiv), který zabezpečuje trvalé uložení archiválií, jejich odborné zpracování a využívání.</w:t>
      </w:r>
    </w:p>
    <w:p w14:paraId="73A8627D" w14:textId="77777777" w:rsidR="00EE41D5" w:rsidRDefault="00EE41D5" w:rsidP="1F31BC26">
      <w:pPr>
        <w:spacing w:after="120"/>
        <w:ind w:left="567" w:hanging="567"/>
        <w:jc w:val="both"/>
        <w:rPr>
          <w:rFonts w:eastAsia="Arial" w:cs="Arial"/>
          <w:sz w:val="22"/>
          <w:szCs w:val="22"/>
        </w:rPr>
      </w:pPr>
      <w:r w:rsidRPr="1F31BC26">
        <w:rPr>
          <w:rFonts w:eastAsia="Arial" w:cs="Arial"/>
          <w:b/>
          <w:bCs/>
          <w:sz w:val="22"/>
          <w:szCs w:val="22"/>
        </w:rPr>
        <w:t xml:space="preserve">Archiválie </w:t>
      </w:r>
      <w:r w:rsidRPr="1F31BC26">
        <w:rPr>
          <w:rFonts w:eastAsia="Arial" w:cs="Arial"/>
          <w:sz w:val="22"/>
          <w:szCs w:val="22"/>
        </w:rPr>
        <w:t>je dokument, který byl vzhledem k době vzniku, obsahu, původu, vnějším znakům a trvalé hodnotě dané politickým, hospodářským, právním, historickým, kulturním, vědeckým nebo informačním významem vybrán ve veřejném zájmu k trvalému uchování a byl vzat do evidence archiválií; archiváliemi jsou i pečetidla, razítka a jiné hmotné předměty související s archivním fondem či s archivní sbírkou, které byly vzhledem k době vzniku, obsahu, původu, vnějším znakům a trvalé hodnotě dané politickým, hospodářským, právním, historickým, kulturním, vědeckým nebo informačním významem vybrány a vzaty do evidence.</w:t>
      </w:r>
    </w:p>
    <w:p w14:paraId="50C422C7" w14:textId="0BECA048" w:rsidR="009F4DD8" w:rsidRPr="00D83EB1" w:rsidRDefault="009F4DD8" w:rsidP="1F31BC26">
      <w:pPr>
        <w:spacing w:after="120"/>
        <w:ind w:left="567" w:hanging="567"/>
        <w:jc w:val="both"/>
        <w:rPr>
          <w:rFonts w:eastAsia="Arial" w:cs="Arial"/>
          <w:sz w:val="22"/>
          <w:szCs w:val="22"/>
        </w:rPr>
      </w:pPr>
      <w:r w:rsidRPr="1F31BC26">
        <w:rPr>
          <w:rFonts w:eastAsia="Arial" w:cs="Arial"/>
          <w:b/>
          <w:bCs/>
          <w:sz w:val="22"/>
          <w:szCs w:val="22"/>
        </w:rPr>
        <w:t>Autorizovaná konverze dokumentů</w:t>
      </w:r>
      <w:r w:rsidRPr="1F31BC26">
        <w:rPr>
          <w:rFonts w:eastAsia="Arial" w:cs="Arial"/>
          <w:sz w:val="22"/>
          <w:szCs w:val="22"/>
        </w:rPr>
        <w:t xml:space="preserve"> </w:t>
      </w:r>
      <w:r w:rsidR="003F38EF" w:rsidRPr="1F31BC26">
        <w:rPr>
          <w:rFonts w:eastAsia="Arial" w:cs="Arial"/>
          <w:sz w:val="22"/>
          <w:szCs w:val="22"/>
        </w:rPr>
        <w:t xml:space="preserve">(dle zákona č. 300/2008 Sb.) </w:t>
      </w:r>
      <w:r w:rsidRPr="1F31BC26">
        <w:rPr>
          <w:rFonts w:eastAsia="Arial" w:cs="Arial"/>
          <w:sz w:val="22"/>
          <w:szCs w:val="22"/>
        </w:rPr>
        <w:t>je úplné převedení analogového dokumentu do elektronického dokumentu, ověření shody obsahu těchto dokumentů a připojení ověřovací doložky (autorizace); a naopak úplné převedení elektronického dokumentu do analogového dokumentu, ověření shody obsahu těchto dokumentů a připojení ověřovací doložky. Dokument, který provedením této konverze vznikl, má st</w:t>
      </w:r>
      <w:r w:rsidR="003F38EF" w:rsidRPr="1F31BC26">
        <w:rPr>
          <w:rFonts w:eastAsia="Arial" w:cs="Arial"/>
          <w:sz w:val="22"/>
          <w:szCs w:val="22"/>
        </w:rPr>
        <w:t xml:space="preserve">ejné právní účinky jako originál </w:t>
      </w:r>
      <w:r w:rsidRPr="1F31BC26">
        <w:rPr>
          <w:rFonts w:eastAsia="Arial" w:cs="Arial"/>
          <w:sz w:val="22"/>
          <w:szCs w:val="22"/>
        </w:rPr>
        <w:t>dokumentu</w:t>
      </w:r>
      <w:r w:rsidR="003F38EF" w:rsidRPr="1F31BC26">
        <w:rPr>
          <w:rFonts w:eastAsia="Arial" w:cs="Arial"/>
          <w:sz w:val="22"/>
          <w:szCs w:val="22"/>
        </w:rPr>
        <w:t>.</w:t>
      </w:r>
    </w:p>
    <w:p w14:paraId="05FF9637" w14:textId="3153BCE9" w:rsidR="0050774D" w:rsidRPr="00D83EB1" w:rsidRDefault="0050774D"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lang w:eastAsia="en-US"/>
        </w:rPr>
        <w:t xml:space="preserve">Bezpečnostní kategorie </w:t>
      </w:r>
      <w:r w:rsidRPr="1F31BC26">
        <w:rPr>
          <w:rFonts w:eastAsia="Arial" w:cs="Arial"/>
          <w:sz w:val="22"/>
          <w:szCs w:val="22"/>
          <w:lang w:eastAsia="en-US"/>
        </w:rPr>
        <w:t>je jedno nebo více opatření spojené s dokumentem nebo seskupením, která podmiňují nebo definují pravidla určující podmínky přístupu k němu, a to zejména v souvislosti s klasifikací dokumentu, který obsahuje chráněnou informaci. Tyto informace jsou označovány v souvislosti s rozhodnutím původce omezit přístup k jím stanoveným kategoriím dokumentů nebo seskupení (například personální dokumenty, obchodní tajemství). Pokud nevyplývá omezení přístupu k dokumentu nebo seskupení z jiných právních předpisů, lze bezpečnostní kategorii specificky stanovit na organizační úrovni.</w:t>
      </w:r>
    </w:p>
    <w:p w14:paraId="70449033" w14:textId="135D18D3" w:rsidR="00336885" w:rsidRPr="00D83EB1" w:rsidRDefault="0050774D" w:rsidP="1F31BC26">
      <w:pPr>
        <w:spacing w:after="120"/>
        <w:ind w:left="567" w:hanging="567"/>
        <w:jc w:val="both"/>
        <w:rPr>
          <w:rFonts w:eastAsia="Arial" w:cs="Arial"/>
          <w:sz w:val="22"/>
          <w:szCs w:val="22"/>
        </w:rPr>
      </w:pPr>
      <w:r w:rsidRPr="1F31BC26">
        <w:rPr>
          <w:rFonts w:eastAsia="Arial" w:cs="Arial"/>
          <w:b/>
          <w:bCs/>
          <w:sz w:val="22"/>
          <w:szCs w:val="22"/>
        </w:rPr>
        <w:t>Číslo jednací</w:t>
      </w:r>
      <w:r w:rsidRPr="1F31BC26">
        <w:rPr>
          <w:rFonts w:eastAsia="Arial" w:cs="Arial"/>
          <w:sz w:val="22"/>
          <w:szCs w:val="22"/>
        </w:rPr>
        <w:t xml:space="preserve"> </w:t>
      </w:r>
      <w:r w:rsidR="00336885" w:rsidRPr="1F31BC26">
        <w:rPr>
          <w:rFonts w:eastAsia="Arial" w:cs="Arial"/>
          <w:sz w:val="22"/>
          <w:szCs w:val="22"/>
        </w:rPr>
        <w:t xml:space="preserve">je evidenční znak dokumentu v rámci </w:t>
      </w:r>
      <w:r w:rsidR="00C86F43" w:rsidRPr="1F31BC26">
        <w:rPr>
          <w:rFonts w:eastAsia="Arial" w:cs="Arial"/>
          <w:sz w:val="22"/>
          <w:szCs w:val="22"/>
        </w:rPr>
        <w:t>elektronického systému spisové služby (</w:t>
      </w:r>
      <w:r w:rsidR="00336885" w:rsidRPr="1F31BC26">
        <w:rPr>
          <w:rFonts w:eastAsia="Arial" w:cs="Arial"/>
          <w:sz w:val="22"/>
          <w:szCs w:val="22"/>
        </w:rPr>
        <w:t>ESSL</w:t>
      </w:r>
      <w:r w:rsidR="00C86F43" w:rsidRPr="1F31BC26">
        <w:rPr>
          <w:rFonts w:eastAsia="Arial" w:cs="Arial"/>
          <w:sz w:val="22"/>
          <w:szCs w:val="22"/>
        </w:rPr>
        <w:t>)</w:t>
      </w:r>
      <w:r w:rsidR="00336885" w:rsidRPr="1F31BC26">
        <w:rPr>
          <w:rFonts w:eastAsia="Arial" w:cs="Arial"/>
          <w:sz w:val="22"/>
          <w:szCs w:val="22"/>
        </w:rPr>
        <w:t xml:space="preserve"> a </w:t>
      </w:r>
      <w:r w:rsidRPr="1F31BC26">
        <w:rPr>
          <w:rFonts w:eastAsia="Arial" w:cs="Arial"/>
          <w:sz w:val="22"/>
          <w:szCs w:val="22"/>
        </w:rPr>
        <w:t>slouží k identifikaci dokumentů</w:t>
      </w:r>
      <w:r w:rsidR="00336885" w:rsidRPr="1F31BC26">
        <w:rPr>
          <w:rFonts w:eastAsia="Arial" w:cs="Arial"/>
          <w:sz w:val="22"/>
          <w:szCs w:val="22"/>
        </w:rPr>
        <w:t xml:space="preserve"> v ESSL evidovaných a spravovaných</w:t>
      </w:r>
      <w:r w:rsidR="00A03E5D" w:rsidRPr="1F31BC26">
        <w:rPr>
          <w:rFonts w:eastAsia="Arial" w:cs="Arial"/>
          <w:sz w:val="22"/>
          <w:szCs w:val="22"/>
        </w:rPr>
        <w:t>.</w:t>
      </w:r>
    </w:p>
    <w:p w14:paraId="2A93A0ED" w14:textId="29BE1AB1" w:rsidR="0050774D" w:rsidRPr="00D83EB1" w:rsidRDefault="0050774D" w:rsidP="1F31BC26">
      <w:pPr>
        <w:spacing w:after="120"/>
        <w:ind w:left="567" w:hanging="567"/>
        <w:jc w:val="both"/>
        <w:rPr>
          <w:rFonts w:eastAsia="Arial" w:cs="Arial"/>
          <w:sz w:val="22"/>
          <w:szCs w:val="22"/>
        </w:rPr>
      </w:pPr>
      <w:r w:rsidRPr="1F31BC26">
        <w:rPr>
          <w:rFonts w:eastAsia="Arial" w:cs="Arial"/>
          <w:b/>
          <w:bCs/>
          <w:sz w:val="22"/>
          <w:szCs w:val="22"/>
        </w:rPr>
        <w:t xml:space="preserve">Datová schránka </w:t>
      </w:r>
      <w:r w:rsidR="006B34D0" w:rsidRPr="1F31BC26">
        <w:rPr>
          <w:rFonts w:eastAsia="Arial" w:cs="Arial"/>
          <w:sz w:val="22"/>
          <w:szCs w:val="22"/>
        </w:rPr>
        <w:t>(dle zákona č. 300/2008 Sb.)</w:t>
      </w:r>
      <w:r w:rsidR="006B34D0" w:rsidRPr="1F31BC26">
        <w:rPr>
          <w:rFonts w:eastAsia="Arial" w:cs="Arial"/>
          <w:b/>
          <w:bCs/>
          <w:sz w:val="22"/>
          <w:szCs w:val="22"/>
        </w:rPr>
        <w:t xml:space="preserve"> </w:t>
      </w:r>
      <w:r w:rsidRPr="1F31BC26">
        <w:rPr>
          <w:rFonts w:eastAsia="Arial" w:cs="Arial"/>
          <w:sz w:val="22"/>
          <w:szCs w:val="22"/>
        </w:rPr>
        <w:t xml:space="preserve">je elektronické úložiště, které je určeno k doručování </w:t>
      </w:r>
      <w:r w:rsidR="00C86F43" w:rsidRPr="1F31BC26">
        <w:rPr>
          <w:rFonts w:eastAsia="Arial" w:cs="Arial"/>
          <w:sz w:val="22"/>
          <w:szCs w:val="22"/>
        </w:rPr>
        <w:t xml:space="preserve">datových zpráv </w:t>
      </w:r>
      <w:r w:rsidRPr="1F31BC26">
        <w:rPr>
          <w:rFonts w:eastAsia="Arial" w:cs="Arial"/>
          <w:sz w:val="22"/>
          <w:szCs w:val="22"/>
        </w:rPr>
        <w:t xml:space="preserve">orgány veřejné moci, k provádění úkonů vůči orgánům veřejné moci a k dodávání </w:t>
      </w:r>
      <w:r w:rsidR="004D05DE" w:rsidRPr="1F31BC26">
        <w:rPr>
          <w:rFonts w:eastAsia="Arial" w:cs="Arial"/>
          <w:sz w:val="22"/>
          <w:szCs w:val="22"/>
        </w:rPr>
        <w:t xml:space="preserve">datových zpráv </w:t>
      </w:r>
      <w:r w:rsidRPr="1F31BC26">
        <w:rPr>
          <w:rFonts w:eastAsia="Arial" w:cs="Arial"/>
          <w:sz w:val="22"/>
          <w:szCs w:val="22"/>
        </w:rPr>
        <w:t>fyzických osob, podnikajících fyzických osob a právnických osob, u</w:t>
      </w:r>
      <w:r w:rsidR="00A03E5D" w:rsidRPr="1F31BC26">
        <w:rPr>
          <w:rFonts w:eastAsia="Arial" w:cs="Arial"/>
          <w:sz w:val="22"/>
          <w:szCs w:val="22"/>
        </w:rPr>
        <w:t>možňuje-li to povaha dokumentu.</w:t>
      </w:r>
    </w:p>
    <w:p w14:paraId="73F1C366" w14:textId="28F56B2A" w:rsidR="008060A5" w:rsidRPr="00D83EB1" w:rsidRDefault="0050774D" w:rsidP="1F31BC26">
      <w:pPr>
        <w:spacing w:after="120"/>
        <w:ind w:left="567" w:hanging="567"/>
        <w:jc w:val="both"/>
        <w:rPr>
          <w:rFonts w:eastAsia="Arial" w:cs="Arial"/>
          <w:b/>
          <w:bCs/>
          <w:i/>
          <w:iCs/>
          <w:sz w:val="22"/>
          <w:szCs w:val="22"/>
        </w:rPr>
      </w:pPr>
      <w:r w:rsidRPr="1F31BC26">
        <w:rPr>
          <w:rFonts w:eastAsia="Arial" w:cs="Arial"/>
          <w:b/>
          <w:bCs/>
          <w:sz w:val="22"/>
          <w:szCs w:val="22"/>
        </w:rPr>
        <w:t>Datová zpráva</w:t>
      </w:r>
      <w:r w:rsidRPr="1F31BC26">
        <w:rPr>
          <w:rFonts w:eastAsia="Arial" w:cs="Arial"/>
          <w:sz w:val="22"/>
          <w:szCs w:val="22"/>
        </w:rPr>
        <w:t xml:space="preserve"> jsou elektronická data, která lze přenáš</w:t>
      </w:r>
      <w:r w:rsidR="001F7527" w:rsidRPr="1F31BC26">
        <w:rPr>
          <w:rFonts w:eastAsia="Arial" w:cs="Arial"/>
          <w:sz w:val="22"/>
          <w:szCs w:val="22"/>
        </w:rPr>
        <w:t>et prostředky pro elektronickou</w:t>
      </w:r>
      <w:r w:rsidRPr="1F31BC26">
        <w:rPr>
          <w:rFonts w:eastAsia="Arial" w:cs="Arial"/>
          <w:sz w:val="22"/>
          <w:szCs w:val="22"/>
        </w:rPr>
        <w:t xml:space="preserve"> komunikaci a uchovávat na technických nosičích dat používaných při zpracování a přenosu dat elektronickou formou, jakož i data uložená na technických nosičích ve formě datového souboru. </w:t>
      </w:r>
    </w:p>
    <w:p w14:paraId="335C68CF" w14:textId="764AB0D1" w:rsidR="00B849EA" w:rsidRPr="00621B76" w:rsidRDefault="00B849EA" w:rsidP="1F31BC26">
      <w:pPr>
        <w:spacing w:after="120"/>
        <w:ind w:left="567" w:hanging="567"/>
        <w:jc w:val="both"/>
        <w:rPr>
          <w:rFonts w:eastAsia="Arial" w:cs="Arial"/>
          <w:sz w:val="22"/>
          <w:szCs w:val="22"/>
        </w:rPr>
      </w:pPr>
      <w:r w:rsidRPr="1F31BC26">
        <w:rPr>
          <w:rFonts w:eastAsia="Arial" w:cs="Arial"/>
          <w:b/>
          <w:bCs/>
          <w:sz w:val="22"/>
          <w:szCs w:val="22"/>
        </w:rPr>
        <w:t xml:space="preserve">Datový balíček SIP </w:t>
      </w:r>
      <w:r w:rsidR="004D05DE" w:rsidRPr="1F31BC26">
        <w:rPr>
          <w:rFonts w:eastAsia="Arial" w:cs="Arial"/>
          <w:b/>
          <w:bCs/>
          <w:sz w:val="22"/>
          <w:szCs w:val="22"/>
        </w:rPr>
        <w:t>(Submission Information Package)</w:t>
      </w:r>
      <w:r w:rsidR="004D05DE" w:rsidRPr="1F31BC26">
        <w:rPr>
          <w:rFonts w:eastAsia="Arial" w:cs="Arial"/>
          <w:sz w:val="22"/>
          <w:szCs w:val="22"/>
        </w:rPr>
        <w:t xml:space="preserve"> </w:t>
      </w:r>
      <w:r w:rsidRPr="1F31BC26">
        <w:rPr>
          <w:rFonts w:eastAsia="Arial" w:cs="Arial"/>
          <w:sz w:val="22"/>
          <w:szCs w:val="22"/>
        </w:rPr>
        <w:t>je</w:t>
      </w:r>
      <w:r w:rsidRPr="1F31BC26">
        <w:rPr>
          <w:rFonts w:eastAsia="Arial" w:cs="Arial"/>
          <w:b/>
          <w:bCs/>
          <w:sz w:val="22"/>
          <w:szCs w:val="22"/>
        </w:rPr>
        <w:t xml:space="preserve"> </w:t>
      </w:r>
      <w:r w:rsidRPr="1F31BC26">
        <w:rPr>
          <w:rFonts w:eastAsia="Arial" w:cs="Arial"/>
          <w:sz w:val="22"/>
          <w:szCs w:val="22"/>
        </w:rPr>
        <w:t>určený k exportu, importu nebo přenosu replik entit z ESSL nebo do ESSL. Je tvořen podle přílohy č. 2 Národního standardu a obsahuje metadata a komponenty:</w:t>
      </w:r>
      <w:r w:rsidR="00EE41D5" w:rsidRPr="1F31BC26">
        <w:rPr>
          <w:rFonts w:eastAsia="Arial" w:cs="Arial"/>
          <w:sz w:val="22"/>
          <w:szCs w:val="22"/>
        </w:rPr>
        <w:t xml:space="preserve"> </w:t>
      </w:r>
      <w:r w:rsidRPr="1F31BC26">
        <w:rPr>
          <w:rFonts w:eastAsia="Arial" w:cs="Arial"/>
          <w:sz w:val="22"/>
          <w:szCs w:val="22"/>
        </w:rPr>
        <w:t>spisu,</w:t>
      </w:r>
      <w:r w:rsidR="00EE41D5" w:rsidRPr="1F31BC26">
        <w:rPr>
          <w:rFonts w:eastAsia="Arial" w:cs="Arial"/>
          <w:sz w:val="22"/>
          <w:szCs w:val="22"/>
        </w:rPr>
        <w:t xml:space="preserve"> </w:t>
      </w:r>
      <w:r w:rsidRPr="1F31BC26">
        <w:rPr>
          <w:rFonts w:eastAsia="Arial" w:cs="Arial"/>
          <w:sz w:val="22"/>
          <w:szCs w:val="22"/>
        </w:rPr>
        <w:t>dokumentu zatříděného přímo do věcné skupiny (podle předchozí právní úpravy),</w:t>
      </w:r>
      <w:r w:rsidR="00EE41D5" w:rsidRPr="1F31BC26">
        <w:rPr>
          <w:rFonts w:eastAsia="Arial" w:cs="Arial"/>
          <w:sz w:val="22"/>
          <w:szCs w:val="22"/>
        </w:rPr>
        <w:t xml:space="preserve"> </w:t>
      </w:r>
      <w:r w:rsidRPr="1F31BC26">
        <w:rPr>
          <w:rFonts w:eastAsia="Arial" w:cs="Arial"/>
          <w:sz w:val="22"/>
          <w:szCs w:val="22"/>
        </w:rPr>
        <w:t>dílu typového spisu.</w:t>
      </w:r>
    </w:p>
    <w:p w14:paraId="356D7055" w14:textId="0B7F8894" w:rsidR="0050774D" w:rsidRPr="00D83EB1" w:rsidRDefault="0050774D" w:rsidP="1F31BC26">
      <w:pPr>
        <w:spacing w:after="120"/>
        <w:ind w:left="567" w:hanging="567"/>
        <w:jc w:val="both"/>
        <w:rPr>
          <w:rFonts w:eastAsia="Arial" w:cs="Arial"/>
          <w:sz w:val="22"/>
          <w:szCs w:val="22"/>
        </w:rPr>
      </w:pPr>
      <w:r w:rsidRPr="1F31BC26">
        <w:rPr>
          <w:rFonts w:eastAsia="Arial" w:cs="Arial"/>
          <w:b/>
          <w:bCs/>
          <w:sz w:val="22"/>
          <w:szCs w:val="22"/>
        </w:rPr>
        <w:lastRenderedPageBreak/>
        <w:t>Datový formát</w:t>
      </w:r>
      <w:r w:rsidRPr="1F31BC26">
        <w:rPr>
          <w:rFonts w:eastAsia="Arial" w:cs="Arial"/>
          <w:sz w:val="22"/>
          <w:szCs w:val="22"/>
        </w:rPr>
        <w:t xml:space="preserve"> je způsob kódování komponenty, který zajišťuje </w:t>
      </w:r>
      <w:r w:rsidR="003D2802" w:rsidRPr="1F31BC26">
        <w:rPr>
          <w:rFonts w:eastAsia="Arial" w:cs="Arial"/>
          <w:sz w:val="22"/>
          <w:szCs w:val="22"/>
        </w:rPr>
        <w:t>zpracování</w:t>
      </w:r>
      <w:r w:rsidRPr="1F31BC26">
        <w:rPr>
          <w:rFonts w:eastAsia="Arial" w:cs="Arial"/>
          <w:sz w:val="22"/>
          <w:szCs w:val="22"/>
        </w:rPr>
        <w:t xml:space="preserve"> dokumentu</w:t>
      </w:r>
      <w:r w:rsidR="003D2802" w:rsidRPr="1F31BC26">
        <w:rPr>
          <w:rFonts w:eastAsia="Arial" w:cs="Arial"/>
          <w:sz w:val="22"/>
          <w:szCs w:val="22"/>
        </w:rPr>
        <w:t xml:space="preserve"> </w:t>
      </w:r>
      <w:r w:rsidRPr="1F31BC26">
        <w:rPr>
          <w:rFonts w:eastAsia="Arial" w:cs="Arial"/>
          <w:sz w:val="22"/>
          <w:szCs w:val="22"/>
        </w:rPr>
        <w:t>pro účely zpracování výpočetní technikou</w:t>
      </w:r>
      <w:r w:rsidR="003D2802" w:rsidRPr="1F31BC26">
        <w:rPr>
          <w:rFonts w:eastAsia="Arial" w:cs="Arial"/>
          <w:sz w:val="22"/>
          <w:szCs w:val="22"/>
        </w:rPr>
        <w:t xml:space="preserve">. </w:t>
      </w:r>
      <w:r w:rsidR="00925FEE" w:rsidRPr="1F31BC26">
        <w:rPr>
          <w:rFonts w:eastAsia="Arial" w:cs="Arial"/>
          <w:sz w:val="22"/>
          <w:szCs w:val="22"/>
        </w:rPr>
        <w:t>Datovými formáty jsou například a) formát Portable Document Format/Archive (PDF/A, ISO 19005), b) formát Portable Network Graphics (PNG, ISO/IEC 15948), c) formát Tagged Ima</w:t>
      </w:r>
      <w:r w:rsidR="001F7527" w:rsidRPr="1F31BC26">
        <w:rPr>
          <w:rFonts w:eastAsia="Arial" w:cs="Arial"/>
          <w:sz w:val="22"/>
          <w:szCs w:val="22"/>
        </w:rPr>
        <w:t>ge File Format (TIFF, revize 6 –</w:t>
      </w:r>
      <w:r w:rsidR="00925FEE" w:rsidRPr="1F31BC26">
        <w:rPr>
          <w:rFonts w:eastAsia="Arial" w:cs="Arial"/>
          <w:sz w:val="22"/>
          <w:szCs w:val="22"/>
        </w:rPr>
        <w:t xml:space="preserve"> nekomprimovaný), d) formát JPEG File Interchange Format (JPEG/JFIF, ISO/IEC 10918), e) formát Graphics Interchange Format (GIF), f) formát Waveform audio format (WAV), modulace Pulse-code modulation (PCM), g) formát XML, h) proprietární formáty dokumentů vytvářené kancelářskými aplikacemi.</w:t>
      </w:r>
    </w:p>
    <w:p w14:paraId="174A4A03" w14:textId="04B9727C" w:rsidR="00BD70E5" w:rsidRPr="00D83EB1" w:rsidRDefault="0050774D" w:rsidP="1F31BC26">
      <w:pPr>
        <w:autoSpaceDE w:val="0"/>
        <w:autoSpaceDN w:val="0"/>
        <w:adjustRightInd w:val="0"/>
        <w:spacing w:after="120"/>
        <w:ind w:left="567" w:hanging="567"/>
        <w:jc w:val="both"/>
        <w:rPr>
          <w:rFonts w:eastAsia="Arial" w:cs="Arial"/>
          <w:sz w:val="22"/>
          <w:szCs w:val="22"/>
          <w:lang w:eastAsia="en-US"/>
        </w:rPr>
      </w:pPr>
      <w:r w:rsidRPr="1F31BC26">
        <w:rPr>
          <w:rFonts w:eastAsia="Arial" w:cs="Arial"/>
          <w:b/>
          <w:bCs/>
          <w:sz w:val="22"/>
          <w:szCs w:val="22"/>
          <w:lang w:eastAsia="en-US"/>
        </w:rPr>
        <w:t xml:space="preserve">Deklarování dokumentu </w:t>
      </w:r>
      <w:r w:rsidRPr="1F31BC26">
        <w:rPr>
          <w:rFonts w:eastAsia="Arial" w:cs="Arial"/>
          <w:sz w:val="22"/>
          <w:szCs w:val="22"/>
          <w:lang w:eastAsia="en-US"/>
        </w:rPr>
        <w:t>je zaevidování verze rozpracovaného dokumentu (konceptu) do</w:t>
      </w:r>
      <w:r w:rsidR="006B71CD" w:rsidRPr="1F31BC26">
        <w:rPr>
          <w:rFonts w:eastAsia="Arial" w:cs="Arial"/>
          <w:sz w:val="22"/>
          <w:szCs w:val="22"/>
          <w:lang w:eastAsia="en-US"/>
        </w:rPr>
        <w:t xml:space="preserve"> příslušné </w:t>
      </w:r>
      <w:r w:rsidRPr="1F31BC26">
        <w:rPr>
          <w:rFonts w:eastAsia="Arial" w:cs="Arial"/>
          <w:sz w:val="22"/>
          <w:szCs w:val="22"/>
          <w:lang w:eastAsia="en-US"/>
        </w:rPr>
        <w:t>evidence dokumentů.</w:t>
      </w:r>
    </w:p>
    <w:p w14:paraId="43C9D4F5" w14:textId="77777777" w:rsidR="00B849EA" w:rsidRPr="00D83EB1" w:rsidRDefault="00B849EA" w:rsidP="1F31BC26">
      <w:pPr>
        <w:spacing w:after="120"/>
        <w:ind w:left="567" w:hanging="567"/>
        <w:jc w:val="both"/>
        <w:rPr>
          <w:rFonts w:eastAsia="Arial" w:cs="Arial"/>
          <w:sz w:val="22"/>
          <w:szCs w:val="22"/>
        </w:rPr>
      </w:pPr>
      <w:r w:rsidRPr="1F31BC26">
        <w:rPr>
          <w:rFonts w:eastAsia="Arial" w:cs="Arial"/>
          <w:b/>
          <w:bCs/>
          <w:sz w:val="22"/>
          <w:szCs w:val="22"/>
          <w:lang w:eastAsia="en-US"/>
        </w:rPr>
        <w:t xml:space="preserve">Dědičnost </w:t>
      </w:r>
      <w:r w:rsidRPr="1F31BC26">
        <w:rPr>
          <w:rFonts w:eastAsia="Arial" w:cs="Arial"/>
          <w:sz w:val="22"/>
          <w:szCs w:val="22"/>
          <w:lang w:eastAsia="en-US"/>
        </w:rPr>
        <w:t xml:space="preserve">vyjadřuje </w:t>
      </w:r>
      <w:r w:rsidRPr="1F31BC26">
        <w:rPr>
          <w:rFonts w:eastAsia="Arial" w:cs="Arial"/>
          <w:sz w:val="22"/>
          <w:szCs w:val="22"/>
        </w:rPr>
        <w:t>vlastnost, na jejímž základě mateřská entita předává určitá metadata dceřiné entitě.</w:t>
      </w:r>
    </w:p>
    <w:p w14:paraId="01195CA1" w14:textId="7EF1F377" w:rsidR="00BD70E5" w:rsidRPr="00D83EB1" w:rsidRDefault="00BD70E5" w:rsidP="1F31BC26">
      <w:pPr>
        <w:ind w:left="567" w:hanging="567"/>
        <w:jc w:val="both"/>
        <w:rPr>
          <w:rFonts w:eastAsia="Arial" w:cs="Arial"/>
          <w:sz w:val="22"/>
          <w:szCs w:val="22"/>
          <w:lang w:eastAsia="en-US"/>
        </w:rPr>
      </w:pPr>
      <w:r w:rsidRPr="1F31BC26">
        <w:rPr>
          <w:rFonts w:eastAsia="Arial" w:cs="Arial"/>
          <w:b/>
          <w:bCs/>
          <w:sz w:val="22"/>
          <w:szCs w:val="22"/>
        </w:rPr>
        <w:t>„Digitální“</w:t>
      </w:r>
      <w:r w:rsidRPr="1F31BC26">
        <w:rPr>
          <w:rFonts w:eastAsia="Arial" w:cs="Arial"/>
          <w:sz w:val="22"/>
          <w:szCs w:val="22"/>
        </w:rPr>
        <w:t xml:space="preserve"> vyjadřuje entitu představovanou numerickým řetězcem tvořeným hodnotami „1“ a „0“ (proud bitů) a interpretovatelným pouze pomocí výpočetní techniky. Pojem „elektronický“ se pro účely národního standardu užívá obdobně. Za elektronickou nebo digitální se pro účely národního standardu považuje taková entita, kterou lze spravovat prostředky výpočetní techniky; z tohoto důvodu je obvyklé analogové entity převést (konvertovat) do digitální podoby</w:t>
      </w:r>
      <w:r w:rsidR="00144F0A" w:rsidRPr="1F31BC26">
        <w:rPr>
          <w:rFonts w:eastAsia="Arial" w:cs="Arial"/>
          <w:sz w:val="22"/>
          <w:szCs w:val="22"/>
        </w:rPr>
        <w:t>.</w:t>
      </w:r>
    </w:p>
    <w:p w14:paraId="2F43E75F" w14:textId="5380248F" w:rsidR="00BD70E5" w:rsidRPr="00D83EB1" w:rsidRDefault="00BD70E5" w:rsidP="1F31BC26">
      <w:pPr>
        <w:spacing w:after="120"/>
        <w:ind w:left="567" w:hanging="567"/>
        <w:jc w:val="both"/>
        <w:rPr>
          <w:rFonts w:eastAsia="Arial" w:cs="Arial"/>
          <w:b/>
          <w:bCs/>
          <w:i/>
          <w:iCs/>
          <w:sz w:val="22"/>
          <w:szCs w:val="22"/>
        </w:rPr>
      </w:pPr>
      <w:r w:rsidRPr="00D83EB1">
        <w:rPr>
          <w:rFonts w:ascii="Times New Roman" w:hAnsi="Times New Roman"/>
          <w:sz w:val="24"/>
          <w:szCs w:val="24"/>
        </w:rPr>
        <w:tab/>
      </w:r>
      <w:r w:rsidR="00144F0A" w:rsidRPr="1F31BC26">
        <w:rPr>
          <w:rFonts w:eastAsia="Arial" w:cs="Arial"/>
          <w:i/>
          <w:iCs/>
          <w:sz w:val="22"/>
          <w:szCs w:val="22"/>
        </w:rPr>
        <w:t>Viz</w:t>
      </w:r>
      <w:r w:rsidR="00144F0A" w:rsidRPr="1F31BC26">
        <w:rPr>
          <w:rFonts w:eastAsia="Arial" w:cs="Arial"/>
          <w:b/>
          <w:bCs/>
          <w:i/>
          <w:iCs/>
          <w:sz w:val="22"/>
          <w:szCs w:val="22"/>
        </w:rPr>
        <w:t xml:space="preserve"> </w:t>
      </w:r>
      <w:r w:rsidR="00F62CEE" w:rsidRPr="1F31BC26">
        <w:rPr>
          <w:rFonts w:eastAsia="Arial" w:cs="Arial"/>
          <w:b/>
          <w:bCs/>
          <w:i/>
          <w:iCs/>
          <w:sz w:val="22"/>
          <w:szCs w:val="22"/>
        </w:rPr>
        <w:t>„</w:t>
      </w:r>
      <w:r w:rsidR="00144F0A" w:rsidRPr="1F31BC26">
        <w:rPr>
          <w:rFonts w:eastAsia="Arial" w:cs="Arial"/>
          <w:b/>
          <w:bCs/>
          <w:i/>
          <w:iCs/>
          <w:sz w:val="22"/>
          <w:szCs w:val="22"/>
        </w:rPr>
        <w:t>Elektronický</w:t>
      </w:r>
      <w:r w:rsidR="00F62CEE" w:rsidRPr="1F31BC26">
        <w:rPr>
          <w:rFonts w:eastAsia="Arial" w:cs="Arial"/>
          <w:b/>
          <w:bCs/>
          <w:i/>
          <w:iCs/>
          <w:sz w:val="22"/>
          <w:szCs w:val="22"/>
        </w:rPr>
        <w:t>“</w:t>
      </w:r>
    </w:p>
    <w:p w14:paraId="73718A25" w14:textId="198DFA17" w:rsidR="00C400D2" w:rsidRPr="00D83EB1" w:rsidRDefault="0050774D" w:rsidP="1F31BC26">
      <w:pPr>
        <w:tabs>
          <w:tab w:val="left" w:pos="567"/>
        </w:tabs>
        <w:autoSpaceDE w:val="0"/>
        <w:autoSpaceDN w:val="0"/>
        <w:adjustRightInd w:val="0"/>
        <w:ind w:left="567" w:hanging="567"/>
        <w:jc w:val="both"/>
        <w:rPr>
          <w:rFonts w:eastAsia="Arial" w:cs="Arial"/>
          <w:sz w:val="22"/>
          <w:szCs w:val="22"/>
          <w:lang w:eastAsia="en-US"/>
        </w:rPr>
      </w:pPr>
      <w:r w:rsidRPr="1F31BC26">
        <w:rPr>
          <w:rFonts w:eastAsia="Arial" w:cs="Arial"/>
          <w:b/>
          <w:bCs/>
          <w:sz w:val="22"/>
          <w:szCs w:val="22"/>
          <w:lang w:eastAsia="en-US"/>
        </w:rPr>
        <w:t>Díl</w:t>
      </w:r>
      <w:r>
        <w:tab/>
      </w:r>
      <w:r w:rsidR="00313782" w:rsidRPr="1F31BC26">
        <w:rPr>
          <w:rFonts w:eastAsia="Arial" w:cs="Arial"/>
          <w:sz w:val="22"/>
          <w:szCs w:val="22"/>
          <w:lang w:eastAsia="en-US"/>
        </w:rPr>
        <w:t>P</w:t>
      </w:r>
      <w:r w:rsidRPr="1F31BC26">
        <w:rPr>
          <w:rFonts w:eastAsia="Arial" w:cs="Arial"/>
          <w:sz w:val="22"/>
          <w:szCs w:val="22"/>
          <w:lang w:eastAsia="en-US"/>
        </w:rPr>
        <w:t>omocí dílu jsou členěny s</w:t>
      </w:r>
      <w:r w:rsidR="00C400D2" w:rsidRPr="1F31BC26">
        <w:rPr>
          <w:rFonts w:eastAsia="Arial" w:cs="Arial"/>
          <w:sz w:val="22"/>
          <w:szCs w:val="22"/>
          <w:lang w:eastAsia="en-US"/>
        </w:rPr>
        <w:t xml:space="preserve">oučásti v typových spisech. </w:t>
      </w:r>
      <w:r w:rsidR="00693EB7" w:rsidRPr="1F31BC26">
        <w:rPr>
          <w:rFonts w:eastAsia="Arial" w:cs="Arial"/>
          <w:sz w:val="22"/>
          <w:szCs w:val="22"/>
        </w:rPr>
        <w:t>Díl typového spisu slouží k </w:t>
      </w:r>
      <w:r w:rsidR="00C400D2" w:rsidRPr="1F31BC26">
        <w:rPr>
          <w:rFonts w:eastAsia="Arial" w:cs="Arial"/>
          <w:sz w:val="22"/>
          <w:szCs w:val="22"/>
        </w:rPr>
        <w:t>zajištění manipulace s jeho obsahem jako s celkem. Je vytvářen na základě konfigurovatelného časového období, nikoli obsahově. V dílu typového spisu se vytvářejí spisy nebo se do něj vkládají. Díl typového spisu je zařazován do výběru archiválií jako celek.</w:t>
      </w:r>
    </w:p>
    <w:p w14:paraId="0C448226" w14:textId="6002CB68" w:rsidR="00C400D2" w:rsidRPr="00D83EB1" w:rsidRDefault="00C400D2" w:rsidP="1F31BC26">
      <w:pPr>
        <w:tabs>
          <w:tab w:val="left" w:pos="567"/>
        </w:tabs>
        <w:autoSpaceDE w:val="0"/>
        <w:autoSpaceDN w:val="0"/>
        <w:adjustRightInd w:val="0"/>
        <w:spacing w:after="120"/>
        <w:ind w:left="0" w:firstLine="567"/>
        <w:jc w:val="both"/>
        <w:rPr>
          <w:rFonts w:eastAsia="Arial" w:cs="Arial"/>
          <w:b/>
          <w:bCs/>
          <w:i/>
          <w:iCs/>
          <w:sz w:val="22"/>
          <w:szCs w:val="22"/>
          <w:lang w:eastAsia="en-US"/>
        </w:rPr>
      </w:pPr>
      <w:r w:rsidRPr="1F31BC26">
        <w:rPr>
          <w:rFonts w:eastAsia="Arial" w:cs="Arial"/>
          <w:i/>
          <w:iCs/>
          <w:sz w:val="22"/>
          <w:szCs w:val="22"/>
          <w:lang w:eastAsia="en-US"/>
        </w:rPr>
        <w:t>Viz</w:t>
      </w:r>
      <w:r w:rsidRPr="1F31BC26">
        <w:rPr>
          <w:rFonts w:eastAsia="Arial" w:cs="Arial"/>
          <w:b/>
          <w:bCs/>
          <w:i/>
          <w:iCs/>
          <w:sz w:val="22"/>
          <w:szCs w:val="22"/>
          <w:lang w:eastAsia="en-US"/>
        </w:rPr>
        <w:t xml:space="preserve"> Typový spis</w:t>
      </w:r>
    </w:p>
    <w:p w14:paraId="27A926C4" w14:textId="135B292E" w:rsidR="0050774D" w:rsidRPr="00D83EB1" w:rsidRDefault="0050774D" w:rsidP="1F31BC26">
      <w:pPr>
        <w:autoSpaceDE w:val="0"/>
        <w:autoSpaceDN w:val="0"/>
        <w:adjustRightInd w:val="0"/>
        <w:spacing w:after="120"/>
        <w:ind w:left="567" w:hanging="567"/>
        <w:jc w:val="both"/>
        <w:rPr>
          <w:rFonts w:eastAsia="Arial" w:cs="Arial"/>
          <w:sz w:val="22"/>
          <w:szCs w:val="22"/>
          <w:lang w:eastAsia="en-US"/>
        </w:rPr>
      </w:pPr>
      <w:r w:rsidRPr="1F31BC26">
        <w:rPr>
          <w:rFonts w:eastAsia="Arial" w:cs="Arial"/>
          <w:b/>
          <w:bCs/>
          <w:sz w:val="22"/>
          <w:szCs w:val="22"/>
          <w:lang w:eastAsia="en-US"/>
        </w:rPr>
        <w:t>Doba konfigurace</w:t>
      </w:r>
      <w:r w:rsidRPr="1F31BC26">
        <w:rPr>
          <w:rFonts w:eastAsia="Arial" w:cs="Arial"/>
          <w:sz w:val="22"/>
          <w:szCs w:val="22"/>
          <w:lang w:eastAsia="en-US"/>
        </w:rPr>
        <w:t xml:space="preserve"> je časový úsek v životním cyklu elektronického systému spisové</w:t>
      </w:r>
      <w:r w:rsidR="00313782" w:rsidRPr="1F31BC26">
        <w:rPr>
          <w:rFonts w:eastAsia="Arial" w:cs="Arial"/>
          <w:sz w:val="22"/>
          <w:szCs w:val="22"/>
          <w:lang w:eastAsia="en-US"/>
        </w:rPr>
        <w:t xml:space="preserve"> </w:t>
      </w:r>
      <w:r w:rsidRPr="1F31BC26">
        <w:rPr>
          <w:rFonts w:eastAsia="Arial" w:cs="Arial"/>
          <w:sz w:val="22"/>
          <w:szCs w:val="22"/>
          <w:lang w:eastAsia="en-US"/>
        </w:rPr>
        <w:t>služby, ve kterém je tento systém instalován a ve kterém jsou stanoveny jeho</w:t>
      </w:r>
      <w:r w:rsidR="00313782" w:rsidRPr="1F31BC26">
        <w:rPr>
          <w:rFonts w:eastAsia="Arial" w:cs="Arial"/>
          <w:sz w:val="22"/>
          <w:szCs w:val="22"/>
          <w:lang w:eastAsia="en-US"/>
        </w:rPr>
        <w:t xml:space="preserve"> </w:t>
      </w:r>
      <w:r w:rsidRPr="1F31BC26">
        <w:rPr>
          <w:rFonts w:eastAsia="Arial" w:cs="Arial"/>
          <w:sz w:val="22"/>
          <w:szCs w:val="22"/>
          <w:lang w:eastAsia="en-US"/>
        </w:rPr>
        <w:t>parametry.</w:t>
      </w:r>
    </w:p>
    <w:p w14:paraId="1CE6009A" w14:textId="77777777" w:rsidR="0050774D" w:rsidRPr="00D83EB1" w:rsidRDefault="0050774D" w:rsidP="1F31BC26">
      <w:pPr>
        <w:ind w:left="567" w:hanging="567"/>
        <w:jc w:val="both"/>
        <w:rPr>
          <w:rFonts w:eastAsia="Arial" w:cs="Arial"/>
          <w:sz w:val="22"/>
          <w:szCs w:val="22"/>
        </w:rPr>
      </w:pPr>
      <w:r w:rsidRPr="1F31BC26">
        <w:rPr>
          <w:rFonts w:eastAsia="Arial" w:cs="Arial"/>
          <w:b/>
          <w:bCs/>
          <w:sz w:val="22"/>
          <w:szCs w:val="22"/>
        </w:rPr>
        <w:t>Dokument</w:t>
      </w:r>
      <w:r w:rsidRPr="1F31BC26">
        <w:rPr>
          <w:rFonts w:eastAsia="Arial" w:cs="Arial"/>
          <w:sz w:val="22"/>
          <w:szCs w:val="22"/>
        </w:rPr>
        <w:t xml:space="preserve"> je v širším slova smyslu každý písemný, obrazový, zvukový, elektronický nebo jiný záznam, ať již v podobě analogové či elektronické, který je spojen s činností původce (byl jím vytvořen nebo mu byl doručen), včetně evidenčních pomůcek jakéhokoli druhu a formy. </w:t>
      </w:r>
    </w:p>
    <w:p w14:paraId="3EB1D1C3" w14:textId="1D7F739A" w:rsidR="0050774D" w:rsidRPr="00D83EB1" w:rsidRDefault="00411A04" w:rsidP="1F31BC26">
      <w:pPr>
        <w:autoSpaceDE w:val="0"/>
        <w:autoSpaceDN w:val="0"/>
        <w:adjustRightInd w:val="0"/>
        <w:ind w:left="567" w:hanging="567"/>
        <w:jc w:val="both"/>
        <w:rPr>
          <w:rFonts w:eastAsia="Arial" w:cs="Arial"/>
          <w:sz w:val="22"/>
          <w:szCs w:val="22"/>
        </w:rPr>
      </w:pPr>
      <w:r w:rsidRPr="00D83EB1">
        <w:rPr>
          <w:rFonts w:ascii="Times New Roman" w:eastAsiaTheme="minorHAnsi" w:hAnsi="Times New Roman"/>
          <w:sz w:val="24"/>
          <w:szCs w:val="24"/>
          <w:lang w:eastAsia="en-US"/>
        </w:rPr>
        <w:tab/>
      </w:r>
      <w:r w:rsidR="0050774D" w:rsidRPr="1F31BC26">
        <w:rPr>
          <w:rFonts w:eastAsia="Arial" w:cs="Arial"/>
          <w:sz w:val="22"/>
          <w:szCs w:val="22"/>
          <w:lang w:eastAsia="en-US"/>
        </w:rPr>
        <w:t>Dokument tvoří jedna nebo více komponent (například průvodní dopis má připojeny přílohy). Dokument vytvořený původcem vzniká jako koncept a do okamžiku přidělen</w:t>
      </w:r>
      <w:r w:rsidR="00613012" w:rsidRPr="1F31BC26">
        <w:rPr>
          <w:rFonts w:eastAsia="Arial" w:cs="Arial"/>
          <w:sz w:val="22"/>
          <w:szCs w:val="22"/>
          <w:lang w:eastAsia="en-US"/>
        </w:rPr>
        <w:t>í evidenčního čísla existuje v E</w:t>
      </w:r>
      <w:r w:rsidR="0050774D" w:rsidRPr="1F31BC26">
        <w:rPr>
          <w:rFonts w:eastAsia="Arial" w:cs="Arial"/>
          <w:sz w:val="22"/>
          <w:szCs w:val="22"/>
          <w:lang w:eastAsia="en-US"/>
        </w:rPr>
        <w:t>SSL jako rozpracovaný dokument. Dokument lze zaznamenat na jakémkoliv médiu a v jakémkoli datovém formátu.</w:t>
      </w:r>
    </w:p>
    <w:p w14:paraId="46C8FA0F" w14:textId="392AB6E6" w:rsidR="0050774D" w:rsidRPr="00D83EB1" w:rsidRDefault="00411A04" w:rsidP="1F31BC26">
      <w:pPr>
        <w:spacing w:after="120"/>
        <w:ind w:left="567" w:hanging="567"/>
        <w:jc w:val="both"/>
        <w:rPr>
          <w:rFonts w:eastAsia="Arial" w:cs="Arial"/>
          <w:sz w:val="22"/>
          <w:szCs w:val="22"/>
        </w:rPr>
      </w:pPr>
      <w:r w:rsidRPr="00D83EB1">
        <w:rPr>
          <w:rFonts w:ascii="Times New Roman" w:hAnsi="Times New Roman"/>
          <w:sz w:val="24"/>
          <w:szCs w:val="24"/>
        </w:rPr>
        <w:tab/>
      </w:r>
      <w:r w:rsidR="0050774D" w:rsidRPr="1F31BC26">
        <w:rPr>
          <w:rFonts w:eastAsia="Arial" w:cs="Arial"/>
          <w:sz w:val="22"/>
          <w:szCs w:val="22"/>
        </w:rPr>
        <w:t xml:space="preserve">Analogový dokument je každý dokument, který není v elektronické podobě. Z těch nejběžnějších je to: listinný dokument, fotografie, mikrofilm, mikrofiš, magnetofonový pásek, kazeta, knihy, kroniky, fotografická alba, apod. </w:t>
      </w:r>
    </w:p>
    <w:p w14:paraId="7EF2DC5E" w14:textId="3B4116AA" w:rsidR="00874931" w:rsidRPr="00D83EB1" w:rsidRDefault="00874931" w:rsidP="1F31BC26">
      <w:pPr>
        <w:spacing w:after="120"/>
        <w:ind w:left="567" w:hanging="567"/>
        <w:jc w:val="both"/>
        <w:rPr>
          <w:rFonts w:eastAsia="Arial" w:cs="Arial"/>
          <w:sz w:val="22"/>
          <w:szCs w:val="22"/>
        </w:rPr>
      </w:pPr>
      <w:r w:rsidRPr="1F31BC26">
        <w:rPr>
          <w:rFonts w:eastAsia="Arial" w:cs="Arial"/>
          <w:b/>
          <w:bCs/>
          <w:sz w:val="22"/>
          <w:szCs w:val="22"/>
        </w:rPr>
        <w:t>Doručený dokument</w:t>
      </w:r>
      <w:r w:rsidR="006B71CD" w:rsidRPr="1F31BC26">
        <w:rPr>
          <w:rFonts w:eastAsia="Arial" w:cs="Arial"/>
          <w:sz w:val="22"/>
          <w:szCs w:val="22"/>
        </w:rPr>
        <w:t xml:space="preserve"> je dokument, který byl přijat</w:t>
      </w:r>
      <w:r w:rsidRPr="1F31BC26">
        <w:rPr>
          <w:rFonts w:eastAsia="Arial" w:cs="Arial"/>
          <w:sz w:val="22"/>
          <w:szCs w:val="22"/>
        </w:rPr>
        <w:t xml:space="preserve"> a zkontrolován, zda splňuje požadavky pro příjem dokumentů </w:t>
      </w:r>
      <w:r w:rsidR="006B71CD" w:rsidRPr="1F31BC26">
        <w:rPr>
          <w:rFonts w:eastAsia="Arial" w:cs="Arial"/>
          <w:sz w:val="22"/>
          <w:szCs w:val="22"/>
        </w:rPr>
        <w:t xml:space="preserve">stanovené původcem, </w:t>
      </w:r>
      <w:r w:rsidRPr="1F31BC26">
        <w:rPr>
          <w:rFonts w:eastAsia="Arial" w:cs="Arial"/>
          <w:sz w:val="22"/>
          <w:szCs w:val="22"/>
        </w:rPr>
        <w:t>zaevidován a postoupen do procesu zpracování dokumentu.</w:t>
      </w:r>
    </w:p>
    <w:p w14:paraId="2DC2449A" w14:textId="518E9E7C" w:rsidR="00251435" w:rsidRDefault="00251435" w:rsidP="1F31BC26">
      <w:pPr>
        <w:spacing w:after="120"/>
        <w:ind w:left="567" w:hanging="567"/>
        <w:jc w:val="both"/>
        <w:rPr>
          <w:rFonts w:eastAsia="Arial" w:cs="Arial"/>
          <w:sz w:val="22"/>
          <w:szCs w:val="22"/>
        </w:rPr>
      </w:pPr>
      <w:r w:rsidRPr="1F31BC26">
        <w:rPr>
          <w:rFonts w:eastAsia="Arial" w:cs="Arial"/>
          <w:b/>
          <w:bCs/>
          <w:sz w:val="22"/>
          <w:szCs w:val="22"/>
        </w:rPr>
        <w:t>Druh dokumentu</w:t>
      </w:r>
      <w:r w:rsidRPr="1F31BC26">
        <w:rPr>
          <w:rFonts w:eastAsia="Arial" w:cs="Arial"/>
          <w:sz w:val="22"/>
          <w:szCs w:val="22"/>
        </w:rPr>
        <w:t xml:space="preserve"> </w:t>
      </w:r>
      <w:r w:rsidR="59BA670C" w:rsidRPr="1F31BC26">
        <w:rPr>
          <w:rFonts w:eastAsia="Arial" w:cs="Arial"/>
          <w:sz w:val="22"/>
          <w:szCs w:val="22"/>
        </w:rPr>
        <w:t>je</w:t>
      </w:r>
      <w:r w:rsidR="59BA670C" w:rsidRPr="1F31BC26">
        <w:rPr>
          <w:rFonts w:eastAsia="Arial" w:cs="Arial"/>
          <w:b/>
          <w:bCs/>
          <w:sz w:val="22"/>
          <w:szCs w:val="22"/>
        </w:rPr>
        <w:t xml:space="preserve"> </w:t>
      </w:r>
      <w:r w:rsidR="59BA670C" w:rsidRPr="1F31BC26">
        <w:rPr>
          <w:rFonts w:eastAsia="Arial" w:cs="Arial"/>
          <w:sz w:val="22"/>
          <w:szCs w:val="22"/>
        </w:rPr>
        <w:t>tematické označení přiřazené dokumentu bez ohledu na jeho zatřídění v hierarchii entit spisové služby (například faktura, smlouva, rozhodnutí); pokud je druhu dokumentu přiřazen skartační režim, může dojít k vyvolání a řešení konfliktu skartačního režimu dokumentu nebo spisu.</w:t>
      </w:r>
    </w:p>
    <w:p w14:paraId="28F7DE09" w14:textId="106EF3C5" w:rsidR="00322451" w:rsidRPr="00D83EB1" w:rsidRDefault="00322451"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t xml:space="preserve">Druhopis </w:t>
      </w:r>
      <w:r w:rsidRPr="1F31BC26">
        <w:rPr>
          <w:rFonts w:ascii="Arial" w:eastAsia="Arial" w:hAnsi="Arial" w:cs="Arial"/>
          <w:sz w:val="22"/>
          <w:szCs w:val="22"/>
        </w:rPr>
        <w:t>je</w:t>
      </w:r>
      <w:r w:rsidRPr="1F31BC26">
        <w:rPr>
          <w:rFonts w:ascii="Arial" w:eastAsia="Arial" w:hAnsi="Arial" w:cs="Arial"/>
          <w:b/>
          <w:bCs/>
          <w:sz w:val="22"/>
          <w:szCs w:val="22"/>
        </w:rPr>
        <w:t xml:space="preserve"> </w:t>
      </w:r>
      <w:r w:rsidRPr="1F31BC26">
        <w:rPr>
          <w:rFonts w:ascii="Arial" w:eastAsia="Arial" w:hAnsi="Arial" w:cs="Arial"/>
          <w:sz w:val="22"/>
          <w:szCs w:val="22"/>
        </w:rPr>
        <w:t>dokument odvozený od prvopisu, se kterým je obsahově shodný, avšak projev vůle osoby obsažený v druhopisu není osvědčen podpisem této osoby, ale vlastnoručním podpisem nebo obdobným autentizačním prvkem osoby stanovené jiným právním předpisem, popřípadě zvláštním autentizačním prostředkem stanoveným jiným právním předpisem (například úředně ověřený opis, výstup z autorizované konverze dokumentů),</w:t>
      </w:r>
    </w:p>
    <w:p w14:paraId="441B5E71" w14:textId="333E5DE3" w:rsidR="00B11B29" w:rsidRPr="00D83EB1" w:rsidRDefault="00B11B29"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lastRenderedPageBreak/>
        <w:t xml:space="preserve">Elektronická pečeť </w:t>
      </w:r>
      <w:r w:rsidRPr="1F31BC26">
        <w:rPr>
          <w:rFonts w:ascii="Arial" w:eastAsia="Arial" w:hAnsi="Arial" w:cs="Arial"/>
          <w:sz w:val="22"/>
          <w:szCs w:val="22"/>
        </w:rPr>
        <w:t>jsou</w:t>
      </w:r>
      <w:r w:rsidRPr="1F31BC26">
        <w:rPr>
          <w:rFonts w:ascii="Arial" w:eastAsia="Arial" w:hAnsi="Arial" w:cs="Arial"/>
          <w:b/>
          <w:bCs/>
          <w:sz w:val="22"/>
          <w:szCs w:val="22"/>
        </w:rPr>
        <w:t xml:space="preserve"> </w:t>
      </w:r>
      <w:r w:rsidRPr="1F31BC26">
        <w:rPr>
          <w:rFonts w:ascii="Arial" w:eastAsia="Arial" w:hAnsi="Arial" w:cs="Arial"/>
          <w:sz w:val="22"/>
          <w:szCs w:val="22"/>
        </w:rPr>
        <w:t>data v elektronické podobě, která jsou připojena k jiným datům v elektronické podobě nebo jsou s nimi logicky spojena s cílem zaručit jejich původ a integritu.</w:t>
      </w:r>
    </w:p>
    <w:p w14:paraId="0103F07B" w14:textId="36260DB2" w:rsidR="00B11B29" w:rsidRPr="00D83EB1" w:rsidRDefault="00B11B29" w:rsidP="1F31BC26">
      <w:pPr>
        <w:ind w:left="1134" w:hanging="567"/>
        <w:jc w:val="both"/>
        <w:rPr>
          <w:rFonts w:eastAsia="Arial" w:cs="Arial"/>
          <w:sz w:val="22"/>
          <w:szCs w:val="22"/>
        </w:rPr>
      </w:pPr>
      <w:r w:rsidRPr="1F31BC26">
        <w:rPr>
          <w:rFonts w:eastAsia="Arial" w:cs="Arial"/>
          <w:i/>
          <w:iCs/>
          <w:sz w:val="22"/>
          <w:szCs w:val="22"/>
        </w:rPr>
        <w:t>Elektronická pečeť kvalifikovaná</w:t>
      </w:r>
      <w:r w:rsidRPr="1F31BC26">
        <w:rPr>
          <w:rFonts w:eastAsia="Arial" w:cs="Arial"/>
          <w:sz w:val="22"/>
          <w:szCs w:val="22"/>
        </w:rPr>
        <w:t xml:space="preserve"> – její použití upravují § 8–12 zákona č. 297/2016 Sb. </w:t>
      </w:r>
    </w:p>
    <w:p w14:paraId="5006B6E3" w14:textId="1FE49F99" w:rsidR="00B11B29" w:rsidRPr="00D83EB1" w:rsidRDefault="00B11B29" w:rsidP="1F31BC26">
      <w:pPr>
        <w:ind w:left="1134" w:hanging="567"/>
        <w:jc w:val="both"/>
        <w:rPr>
          <w:rFonts w:eastAsia="Arial" w:cs="Arial"/>
          <w:sz w:val="22"/>
          <w:szCs w:val="22"/>
        </w:rPr>
      </w:pPr>
      <w:r w:rsidRPr="1F31BC26">
        <w:rPr>
          <w:rFonts w:eastAsia="Arial" w:cs="Arial"/>
          <w:i/>
          <w:iCs/>
          <w:sz w:val="22"/>
          <w:szCs w:val="22"/>
        </w:rPr>
        <w:t>Elektronická pečeť uznávaná</w:t>
      </w:r>
      <w:r w:rsidRPr="1F31BC26">
        <w:rPr>
          <w:rFonts w:eastAsia="Arial" w:cs="Arial"/>
          <w:sz w:val="22"/>
          <w:szCs w:val="22"/>
        </w:rPr>
        <w:t xml:space="preserve"> </w:t>
      </w:r>
      <w:r w:rsidR="1BCF3A82" w:rsidRPr="1F31BC26">
        <w:rPr>
          <w:rFonts w:eastAsia="Arial" w:cs="Arial"/>
          <w:sz w:val="22"/>
          <w:szCs w:val="22"/>
        </w:rPr>
        <w:t>–</w:t>
      </w:r>
      <w:r w:rsidRPr="1F31BC26">
        <w:rPr>
          <w:rFonts w:eastAsia="Arial" w:cs="Arial"/>
          <w:sz w:val="22"/>
          <w:szCs w:val="22"/>
        </w:rPr>
        <w:t xml:space="preserve"> její použití upravují § 9–10 zákona č. 297/2016 Sb. </w:t>
      </w:r>
    </w:p>
    <w:p w14:paraId="50BF0C62" w14:textId="457AC6A5" w:rsidR="00B11B29" w:rsidRPr="00D83EB1" w:rsidRDefault="00B11B29" w:rsidP="1F31BC26">
      <w:pPr>
        <w:spacing w:after="120"/>
        <w:ind w:left="1134" w:hanging="567"/>
        <w:jc w:val="both"/>
        <w:rPr>
          <w:rFonts w:eastAsia="Arial" w:cs="Arial"/>
          <w:sz w:val="22"/>
          <w:szCs w:val="22"/>
        </w:rPr>
      </w:pPr>
      <w:r w:rsidRPr="1F31BC26">
        <w:rPr>
          <w:rFonts w:eastAsia="Arial" w:cs="Arial"/>
          <w:i/>
          <w:iCs/>
          <w:sz w:val="22"/>
          <w:szCs w:val="22"/>
        </w:rPr>
        <w:t>Elektronická pečeť zaručená</w:t>
      </w:r>
      <w:r w:rsidRPr="1F31BC26">
        <w:rPr>
          <w:rFonts w:eastAsia="Arial" w:cs="Arial"/>
          <w:b/>
          <w:bCs/>
          <w:sz w:val="22"/>
          <w:szCs w:val="22"/>
        </w:rPr>
        <w:t xml:space="preserve"> </w:t>
      </w:r>
      <w:r w:rsidR="30BE164F" w:rsidRPr="1F31BC26">
        <w:rPr>
          <w:rFonts w:eastAsia="Arial" w:cs="Arial"/>
          <w:b/>
          <w:bCs/>
          <w:sz w:val="22"/>
          <w:szCs w:val="22"/>
        </w:rPr>
        <w:t>–</w:t>
      </w:r>
      <w:r w:rsidRPr="1F31BC26">
        <w:rPr>
          <w:rFonts w:eastAsia="Arial" w:cs="Arial"/>
          <w:b/>
          <w:bCs/>
          <w:sz w:val="22"/>
          <w:szCs w:val="22"/>
        </w:rPr>
        <w:t xml:space="preserve"> </w:t>
      </w:r>
      <w:r w:rsidRPr="1F31BC26">
        <w:rPr>
          <w:rFonts w:eastAsia="Arial" w:cs="Arial"/>
          <w:sz w:val="22"/>
          <w:szCs w:val="22"/>
        </w:rPr>
        <w:t xml:space="preserve">její použití upravují § 9–10 zákona č. 297/2016 Sb. </w:t>
      </w:r>
    </w:p>
    <w:p w14:paraId="362B6361" w14:textId="4E933994" w:rsidR="00B11B29" w:rsidRPr="00D83EB1" w:rsidRDefault="00B11B29" w:rsidP="1F31BC26">
      <w:pPr>
        <w:spacing w:after="120"/>
        <w:ind w:left="567" w:hanging="567"/>
        <w:jc w:val="both"/>
        <w:rPr>
          <w:rFonts w:eastAsia="Arial" w:cs="Arial"/>
          <w:sz w:val="22"/>
          <w:szCs w:val="22"/>
        </w:rPr>
      </w:pPr>
      <w:r w:rsidRPr="1F31BC26">
        <w:rPr>
          <w:rFonts w:eastAsia="Arial" w:cs="Arial"/>
          <w:b/>
          <w:bCs/>
          <w:sz w:val="22"/>
          <w:szCs w:val="22"/>
        </w:rPr>
        <w:t>Elektronická podatelna</w:t>
      </w:r>
      <w:r w:rsidRPr="1F31BC26">
        <w:rPr>
          <w:rFonts w:eastAsia="Arial" w:cs="Arial"/>
          <w:sz w:val="22"/>
          <w:szCs w:val="22"/>
        </w:rPr>
        <w:t xml:space="preserve"> je zařízení ESSL umožňující příjem, vyhledávání, předávání a odesílání elektronických dokumentů. Slouží k provádění úkonů prostřednictvím datové schránky a veřejné sítě internet (e-mailu), tj. k příjmu, vyhledávání, předávání a odesílání elektronických dokumentů, které byly prostřednictvím datové schránky nebo internetem doručeny nebo budou jejich prostřednictvím odeslány.</w:t>
      </w:r>
      <w:r w:rsidRPr="1F31BC26">
        <w:rPr>
          <w:rFonts w:eastAsia="Arial" w:cs="Arial"/>
          <w:noProof/>
          <w:sz w:val="22"/>
          <w:szCs w:val="22"/>
        </w:rPr>
        <w:t xml:space="preserve"> </w:t>
      </w:r>
    </w:p>
    <w:p w14:paraId="2D10AACF" w14:textId="46897C59" w:rsidR="00652943" w:rsidRPr="00D83EB1" w:rsidRDefault="00652943" w:rsidP="1F31BC26">
      <w:pPr>
        <w:spacing w:after="120"/>
        <w:ind w:left="567" w:hanging="567"/>
        <w:jc w:val="both"/>
        <w:rPr>
          <w:rFonts w:eastAsia="Arial" w:cs="Arial"/>
          <w:b/>
          <w:bCs/>
          <w:sz w:val="22"/>
          <w:szCs w:val="22"/>
        </w:rPr>
      </w:pPr>
      <w:r w:rsidRPr="1F31BC26">
        <w:rPr>
          <w:rFonts w:eastAsia="Arial" w:cs="Arial"/>
          <w:b/>
          <w:bCs/>
          <w:sz w:val="22"/>
          <w:szCs w:val="22"/>
        </w:rPr>
        <w:t>Elektronická spisovna</w:t>
      </w:r>
      <w:r w:rsidRPr="1F31BC26">
        <w:rPr>
          <w:rFonts w:eastAsia="Arial" w:cs="Arial"/>
          <w:sz w:val="22"/>
          <w:szCs w:val="22"/>
        </w:rPr>
        <w:t xml:space="preserve"> je funkční složka ESSL určená k uložení, vyhledávání a předkládání dokumentů pro potřebu organizace (původce) a k provádění skartačního řízení v rámci informačních činností zajišťovaných tímto systémem.</w:t>
      </w:r>
    </w:p>
    <w:p w14:paraId="018D7B5F" w14:textId="4AB4504A" w:rsidR="00652943" w:rsidRPr="00D83EB1" w:rsidRDefault="00652943"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t xml:space="preserve">Elektronická výpravna </w:t>
      </w:r>
      <w:r w:rsidRPr="1F31BC26">
        <w:rPr>
          <w:rFonts w:ascii="Arial" w:eastAsia="Arial" w:hAnsi="Arial" w:cs="Arial"/>
          <w:sz w:val="22"/>
          <w:szCs w:val="22"/>
        </w:rPr>
        <w:t xml:space="preserve">je </w:t>
      </w:r>
      <w:r w:rsidR="006E3CFD" w:rsidRPr="1F31BC26">
        <w:rPr>
          <w:rFonts w:ascii="Arial" w:eastAsia="Arial" w:hAnsi="Arial" w:cs="Arial"/>
          <w:sz w:val="22"/>
          <w:szCs w:val="22"/>
        </w:rPr>
        <w:t xml:space="preserve">modul ESSL a ISSD určený k </w:t>
      </w:r>
      <w:r w:rsidR="00693EB7" w:rsidRPr="1F31BC26">
        <w:rPr>
          <w:rFonts w:ascii="Arial" w:eastAsia="Arial" w:hAnsi="Arial" w:cs="Arial"/>
          <w:sz w:val="22"/>
          <w:szCs w:val="22"/>
        </w:rPr>
        <w:t>odesílání datových zpráv z </w:t>
      </w:r>
      <w:r w:rsidRPr="1F31BC26">
        <w:rPr>
          <w:rFonts w:ascii="Arial" w:eastAsia="Arial" w:hAnsi="Arial" w:cs="Arial"/>
          <w:sz w:val="22"/>
          <w:szCs w:val="22"/>
        </w:rPr>
        <w:t>elektronické adresy podatelny prostřednictvím ESSL a ISSD.</w:t>
      </w:r>
    </w:p>
    <w:p w14:paraId="0F40441A" w14:textId="3DA1AFBD" w:rsidR="00CB4769" w:rsidRPr="00D83EB1" w:rsidRDefault="00BD70E5" w:rsidP="1F31BC26">
      <w:pPr>
        <w:autoSpaceDE w:val="0"/>
        <w:autoSpaceDN w:val="0"/>
        <w:adjustRightInd w:val="0"/>
        <w:spacing w:after="120"/>
        <w:ind w:left="567" w:hanging="567"/>
        <w:jc w:val="both"/>
        <w:rPr>
          <w:rFonts w:eastAsia="Arial" w:cs="Arial"/>
          <w:b/>
          <w:bCs/>
          <w:i/>
          <w:iCs/>
          <w:sz w:val="22"/>
          <w:szCs w:val="22"/>
          <w:lang w:eastAsia="en-US"/>
        </w:rPr>
      </w:pPr>
      <w:r w:rsidRPr="1F31BC26">
        <w:rPr>
          <w:rFonts w:eastAsia="Arial" w:cs="Arial"/>
          <w:b/>
          <w:bCs/>
          <w:sz w:val="22"/>
          <w:szCs w:val="22"/>
        </w:rPr>
        <w:t>„</w:t>
      </w:r>
      <w:r w:rsidR="00CB4769" w:rsidRPr="1F31BC26">
        <w:rPr>
          <w:rFonts w:eastAsia="Arial" w:cs="Arial"/>
          <w:b/>
          <w:bCs/>
          <w:sz w:val="22"/>
          <w:szCs w:val="22"/>
        </w:rPr>
        <w:t>Elektronický</w:t>
      </w:r>
      <w:r w:rsidRPr="1F31BC26">
        <w:rPr>
          <w:rFonts w:eastAsia="Arial" w:cs="Arial"/>
          <w:b/>
          <w:bCs/>
          <w:sz w:val="22"/>
          <w:szCs w:val="22"/>
        </w:rPr>
        <w:t xml:space="preserve">“ </w:t>
      </w:r>
      <w:r w:rsidRPr="1F31BC26">
        <w:rPr>
          <w:rFonts w:eastAsia="Arial" w:cs="Arial"/>
          <w:sz w:val="22"/>
          <w:szCs w:val="22"/>
        </w:rPr>
        <w:t xml:space="preserve">se </w:t>
      </w:r>
      <w:r w:rsidR="00CB4769" w:rsidRPr="1F31BC26">
        <w:rPr>
          <w:rFonts w:eastAsia="Arial" w:cs="Arial"/>
          <w:sz w:val="22"/>
          <w:szCs w:val="22"/>
        </w:rPr>
        <w:t>pro účely národního standardu používá obdobně jako pojem „digitální“. Analogové nahrávky, i když je lze považovat za elektronické, však nejsou pro účely národního standardu považovány za „elektronické“, neboť je nelze jako takové spravovat prostředky výpočetní techniky; za tímto účelem je nutné je převést (konvertovat) do digitální podoby. Podle zásad užití požadavků stanovených národním standardem lze analogové nahrávky ukládat pouze jako dokumenty v analogové podobě (fyzické dokumenty).</w:t>
      </w:r>
    </w:p>
    <w:p w14:paraId="4ABB77E8" w14:textId="548F1A45" w:rsidR="0050774D" w:rsidRPr="00D83EB1" w:rsidRDefault="0050774D"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lang w:eastAsia="en-US"/>
        </w:rPr>
        <w:t>Elektronický dokument</w:t>
      </w:r>
      <w:r w:rsidR="002830DE" w:rsidRPr="1F31BC26">
        <w:rPr>
          <w:rFonts w:eastAsia="Arial" w:cs="Arial"/>
          <w:b/>
          <w:bCs/>
          <w:i/>
          <w:iCs/>
          <w:sz w:val="22"/>
          <w:szCs w:val="22"/>
          <w:lang w:eastAsia="en-US"/>
        </w:rPr>
        <w:t xml:space="preserve"> </w:t>
      </w:r>
      <w:r w:rsidRPr="1F31BC26">
        <w:rPr>
          <w:rFonts w:eastAsia="Arial" w:cs="Arial"/>
          <w:sz w:val="22"/>
          <w:szCs w:val="22"/>
          <w:lang w:eastAsia="en-US"/>
        </w:rPr>
        <w:t>je jakýkoli obsah uchovávaný v elektronické podobě, zejména</w:t>
      </w:r>
      <w:r w:rsidR="002830DE" w:rsidRPr="1F31BC26">
        <w:rPr>
          <w:rFonts w:eastAsia="Arial" w:cs="Arial"/>
          <w:sz w:val="22"/>
          <w:szCs w:val="22"/>
          <w:lang w:eastAsia="en-US"/>
        </w:rPr>
        <w:t xml:space="preserve"> </w:t>
      </w:r>
      <w:r w:rsidRPr="1F31BC26">
        <w:rPr>
          <w:rFonts w:eastAsia="Arial" w:cs="Arial"/>
          <w:sz w:val="22"/>
          <w:szCs w:val="22"/>
          <w:lang w:eastAsia="en-US"/>
        </w:rPr>
        <w:t>jako</w:t>
      </w:r>
      <w:r w:rsidR="00621B76" w:rsidRPr="1F31BC26">
        <w:rPr>
          <w:rFonts w:eastAsia="Arial" w:cs="Arial"/>
          <w:sz w:val="22"/>
          <w:szCs w:val="22"/>
          <w:lang w:eastAsia="en-US"/>
        </w:rPr>
        <w:t xml:space="preserve"> </w:t>
      </w:r>
      <w:r w:rsidRPr="1F31BC26">
        <w:rPr>
          <w:rFonts w:eastAsia="Arial" w:cs="Arial"/>
          <w:sz w:val="22"/>
          <w:szCs w:val="22"/>
          <w:lang w:eastAsia="en-US"/>
        </w:rPr>
        <w:t xml:space="preserve">text nebo zvuková, vizuální nebo audiovizuální nahrávka </w:t>
      </w:r>
      <w:r w:rsidR="00E66EE6" w:rsidRPr="1F31BC26">
        <w:rPr>
          <w:rFonts w:eastAsia="Arial" w:cs="Arial"/>
          <w:sz w:val="22"/>
          <w:szCs w:val="22"/>
          <w:lang w:eastAsia="en-US"/>
        </w:rPr>
        <w:t>(</w:t>
      </w:r>
      <w:r w:rsidRPr="1F31BC26">
        <w:rPr>
          <w:rFonts w:eastAsia="Arial" w:cs="Arial"/>
          <w:sz w:val="22"/>
          <w:szCs w:val="22"/>
          <w:lang w:eastAsia="en-US"/>
        </w:rPr>
        <w:t>čl. 3 bod 35 nařízení</w:t>
      </w:r>
      <w:r w:rsidR="002830DE" w:rsidRPr="1F31BC26">
        <w:rPr>
          <w:rFonts w:eastAsia="Arial" w:cs="Arial"/>
          <w:sz w:val="22"/>
          <w:szCs w:val="22"/>
          <w:lang w:eastAsia="en-US"/>
        </w:rPr>
        <w:t xml:space="preserve"> </w:t>
      </w:r>
      <w:r w:rsidRPr="1F31BC26">
        <w:rPr>
          <w:rFonts w:eastAsia="Arial" w:cs="Arial"/>
          <w:sz w:val="22"/>
          <w:szCs w:val="22"/>
          <w:lang w:eastAsia="en-US"/>
        </w:rPr>
        <w:t>EU č. 910/2014</w:t>
      </w:r>
      <w:r w:rsidR="00E66EE6" w:rsidRPr="1F31BC26">
        <w:rPr>
          <w:rFonts w:eastAsia="Arial" w:cs="Arial"/>
          <w:sz w:val="22"/>
          <w:szCs w:val="22"/>
          <w:lang w:eastAsia="en-US"/>
        </w:rPr>
        <w:t>)</w:t>
      </w:r>
      <w:r w:rsidRPr="1F31BC26">
        <w:rPr>
          <w:rFonts w:eastAsia="Arial" w:cs="Arial"/>
          <w:sz w:val="22"/>
          <w:szCs w:val="22"/>
          <w:lang w:eastAsia="en-US"/>
        </w:rPr>
        <w:t>.</w:t>
      </w:r>
    </w:p>
    <w:p w14:paraId="27054E1C" w14:textId="4B55C70F" w:rsidR="00B11B29" w:rsidRPr="00D83EB1" w:rsidRDefault="00B11B29"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t xml:space="preserve">Elektronický podpis </w:t>
      </w:r>
      <w:r w:rsidRPr="1F31BC26">
        <w:rPr>
          <w:rFonts w:ascii="Arial" w:eastAsia="Arial" w:hAnsi="Arial" w:cs="Arial"/>
          <w:sz w:val="22"/>
          <w:szCs w:val="22"/>
        </w:rPr>
        <w:t>data v elektronické podobě, která jsou připojena k jiným datům v elektronické podobě nebo jsou s nimi logicky spojena, a která podepisující osoba používá k podepsání.</w:t>
      </w:r>
    </w:p>
    <w:p w14:paraId="10C43EF4" w14:textId="074C07F2" w:rsidR="00B11B29" w:rsidRPr="00D83EB1" w:rsidRDefault="00B11B29" w:rsidP="1F31BC26">
      <w:pPr>
        <w:spacing w:after="120"/>
        <w:ind w:left="567" w:hanging="567"/>
        <w:jc w:val="both"/>
        <w:rPr>
          <w:rFonts w:eastAsia="Arial" w:cs="Arial"/>
          <w:sz w:val="22"/>
          <w:szCs w:val="22"/>
        </w:rPr>
      </w:pPr>
      <w:r w:rsidRPr="1F31BC26">
        <w:rPr>
          <w:rFonts w:eastAsia="Arial" w:cs="Arial"/>
          <w:b/>
          <w:bCs/>
          <w:sz w:val="22"/>
          <w:szCs w:val="22"/>
        </w:rPr>
        <w:t>Elektronický podpis kvalifikovaný</w:t>
      </w:r>
      <w:r w:rsidRPr="1F31BC26">
        <w:rPr>
          <w:rFonts w:eastAsia="Arial" w:cs="Arial"/>
          <w:sz w:val="22"/>
          <w:szCs w:val="22"/>
        </w:rPr>
        <w:t xml:space="preserve"> jeho použití upravuje § 5–6 zákona č. 297/2016 Sb. Kvalifikovaný elektronický podpis musí být jednoznačně spojen s podepisující osobou, umožňuje identifikaci podepisující osoby, je vytvořen pomocí dat pro vytváření e-podpisů, která podepisující osoba může s vysokou úrovní důvěry použít pod svou výhradní kontrolou a je ke zprávě, která je tímto podpisem podepsána, připojen takovým způsobem, že je možné zjistit jakoukoliv následnou změnu dat.</w:t>
      </w:r>
    </w:p>
    <w:p w14:paraId="270C2205" w14:textId="21DBC4C8" w:rsidR="00B11B29" w:rsidRPr="00D83EB1" w:rsidRDefault="00B11B29" w:rsidP="1F31BC26">
      <w:pPr>
        <w:spacing w:after="120"/>
        <w:ind w:left="567" w:hanging="567"/>
        <w:jc w:val="both"/>
        <w:rPr>
          <w:rFonts w:eastAsia="Arial" w:cs="Arial"/>
          <w:sz w:val="22"/>
          <w:szCs w:val="22"/>
        </w:rPr>
      </w:pPr>
      <w:r w:rsidRPr="1F31BC26">
        <w:rPr>
          <w:rFonts w:eastAsia="Arial" w:cs="Arial"/>
          <w:b/>
          <w:bCs/>
          <w:sz w:val="22"/>
          <w:szCs w:val="22"/>
        </w:rPr>
        <w:t xml:space="preserve">Elektronický podpis uznávaný </w:t>
      </w:r>
      <w:r w:rsidR="00203CF1" w:rsidRPr="1F31BC26">
        <w:rPr>
          <w:rFonts w:eastAsia="Arial" w:cs="Arial"/>
          <w:sz w:val="22"/>
          <w:szCs w:val="22"/>
        </w:rPr>
        <w:t>jeho použití upravuje § 6 zákona č. 297/2016 Sb. - j</w:t>
      </w:r>
      <w:r w:rsidRPr="1F31BC26">
        <w:rPr>
          <w:rFonts w:eastAsia="Arial" w:cs="Arial"/>
          <w:sz w:val="22"/>
          <w:szCs w:val="22"/>
        </w:rPr>
        <w:t>e určen k podpisu dokumentu, kterým se právně jedná vůči veřejnoprávnímu podepisujícímu nebo jiné osobě v souvislo</w:t>
      </w:r>
      <w:r w:rsidR="00203CF1" w:rsidRPr="1F31BC26">
        <w:rPr>
          <w:rFonts w:eastAsia="Arial" w:cs="Arial"/>
          <w:sz w:val="22"/>
          <w:szCs w:val="22"/>
        </w:rPr>
        <w:t>sti s výkonem jejich působnosti</w:t>
      </w:r>
      <w:r w:rsidRPr="1F31BC26">
        <w:rPr>
          <w:rFonts w:eastAsia="Arial" w:cs="Arial"/>
          <w:sz w:val="22"/>
          <w:szCs w:val="22"/>
        </w:rPr>
        <w:t>.</w:t>
      </w:r>
    </w:p>
    <w:p w14:paraId="1781F1B6" w14:textId="77777777" w:rsidR="00B11B29" w:rsidRPr="00D83EB1" w:rsidRDefault="00B11B29" w:rsidP="1F31BC26">
      <w:pPr>
        <w:spacing w:after="120"/>
        <w:ind w:left="567"/>
        <w:jc w:val="both"/>
        <w:rPr>
          <w:rFonts w:eastAsia="Arial" w:cs="Arial"/>
          <w:sz w:val="22"/>
          <w:szCs w:val="22"/>
        </w:rPr>
      </w:pPr>
      <w:r w:rsidRPr="1F31BC26">
        <w:rPr>
          <w:rFonts w:eastAsia="Arial" w:cs="Arial"/>
          <w:sz w:val="22"/>
          <w:szCs w:val="22"/>
        </w:rPr>
        <w:t>Uznávaný elektronický podpis musí být jednoznačně spojen s podepisující osobou, umožňuje identifikaci podepisující osoby, je vytvořen pomocí dat pro vytváření e-podpisů, která podepisující osoba může s vysokou úrovní důvěry použít pod svou výhradní kontrolou a je ke zprávě, která je tímto podpisem podepsána, připojen takovým způsobem, že je možné zjistit jakoukoliv následnou změnu dat.</w:t>
      </w:r>
    </w:p>
    <w:p w14:paraId="2FCA18B0" w14:textId="69961304" w:rsidR="00B11B29" w:rsidRPr="00D83EB1" w:rsidRDefault="00B11B29" w:rsidP="1F31BC26">
      <w:pPr>
        <w:spacing w:after="120"/>
        <w:ind w:left="567" w:hanging="567"/>
        <w:jc w:val="both"/>
        <w:rPr>
          <w:rFonts w:eastAsia="Arial" w:cs="Arial"/>
          <w:sz w:val="22"/>
          <w:szCs w:val="22"/>
        </w:rPr>
      </w:pPr>
      <w:r w:rsidRPr="1F31BC26">
        <w:rPr>
          <w:rFonts w:eastAsia="Arial" w:cs="Arial"/>
          <w:b/>
          <w:bCs/>
          <w:sz w:val="22"/>
          <w:szCs w:val="22"/>
        </w:rPr>
        <w:t xml:space="preserve">Elektronický podpis zaručený </w:t>
      </w:r>
      <w:r w:rsidRPr="1F31BC26">
        <w:rPr>
          <w:rFonts w:eastAsia="Arial" w:cs="Arial"/>
          <w:sz w:val="22"/>
          <w:szCs w:val="22"/>
        </w:rPr>
        <w:t xml:space="preserve">jeho použití upravuje § 6, odst. 2 - § 7 zákona č. 297/2016 Sb. Musí být jednoznačně spojen s podepisující osobou, umožňuje identifikaci podepisující osoby, je vytvořen pomocí dat pro vytváření e-podpisů, která podepisující osoba může s vysokou úrovní důvěry použít pod svou výhradní kontrolou a je ke zprávě, která je tímto podpisem podepsána, připojen takovým způsobem, že je možné zjistit jakoukoliv následnou změnu dat. </w:t>
      </w:r>
    </w:p>
    <w:p w14:paraId="56094633" w14:textId="2B7ABFB5" w:rsidR="00E5273E" w:rsidRPr="00D83EB1" w:rsidRDefault="0050774D" w:rsidP="1F31BC26">
      <w:pPr>
        <w:spacing w:after="120"/>
        <w:ind w:left="567" w:hanging="567"/>
        <w:jc w:val="both"/>
        <w:rPr>
          <w:rFonts w:eastAsia="Arial" w:cs="Arial"/>
          <w:sz w:val="22"/>
          <w:szCs w:val="22"/>
        </w:rPr>
      </w:pPr>
      <w:r w:rsidRPr="1F31BC26">
        <w:rPr>
          <w:rFonts w:eastAsia="Arial" w:cs="Arial"/>
          <w:b/>
          <w:bCs/>
          <w:sz w:val="22"/>
          <w:szCs w:val="22"/>
        </w:rPr>
        <w:lastRenderedPageBreak/>
        <w:t>Elektronický systém spisové služby</w:t>
      </w:r>
      <w:r w:rsidRPr="1F31BC26">
        <w:rPr>
          <w:rFonts w:eastAsia="Arial" w:cs="Arial"/>
          <w:sz w:val="22"/>
          <w:szCs w:val="22"/>
        </w:rPr>
        <w:t xml:space="preserve"> </w:t>
      </w:r>
      <w:r w:rsidRPr="1F31BC26">
        <w:rPr>
          <w:rFonts w:eastAsia="Arial" w:cs="Arial"/>
          <w:b/>
          <w:bCs/>
          <w:sz w:val="22"/>
          <w:szCs w:val="22"/>
        </w:rPr>
        <w:t>(ESSL)</w:t>
      </w:r>
      <w:r w:rsidRPr="1F31BC26">
        <w:rPr>
          <w:rFonts w:eastAsia="Arial" w:cs="Arial"/>
          <w:sz w:val="22"/>
          <w:szCs w:val="22"/>
        </w:rPr>
        <w:t xml:space="preserve"> je informační systém určený ke správě dokumentů ve smyslu ustanovení § 2 písm. l) a § 63 odst. 3 a 4 zákona č. 499/2004 Sb.</w:t>
      </w:r>
      <w:r w:rsidR="002D0ABB" w:rsidRPr="1F31BC26">
        <w:rPr>
          <w:rFonts w:eastAsia="Arial" w:cs="Arial"/>
          <w:sz w:val="22"/>
          <w:szCs w:val="22"/>
        </w:rPr>
        <w:t xml:space="preserve"> </w:t>
      </w:r>
      <w:r w:rsidRPr="1F31BC26">
        <w:rPr>
          <w:rFonts w:eastAsia="Arial" w:cs="Arial"/>
          <w:sz w:val="22"/>
          <w:szCs w:val="22"/>
        </w:rPr>
        <w:t>ESSL je základní evidenční pomůcka spisové služby vykonávané v elektronické podobě.</w:t>
      </w:r>
    </w:p>
    <w:p w14:paraId="328DA2B2" w14:textId="77777777" w:rsidR="002D0ABB" w:rsidRPr="00D83EB1" w:rsidRDefault="0050774D" w:rsidP="1F31BC26">
      <w:pPr>
        <w:spacing w:after="120"/>
        <w:ind w:left="567" w:hanging="567"/>
        <w:jc w:val="both"/>
        <w:rPr>
          <w:rFonts w:eastAsia="Arial" w:cs="Arial"/>
          <w:b/>
          <w:bCs/>
          <w:sz w:val="22"/>
          <w:szCs w:val="22"/>
        </w:rPr>
      </w:pPr>
      <w:r w:rsidRPr="1F31BC26">
        <w:rPr>
          <w:rFonts w:eastAsia="Arial" w:cs="Arial"/>
          <w:b/>
          <w:bCs/>
          <w:sz w:val="22"/>
          <w:szCs w:val="22"/>
          <w:lang w:eastAsia="en-US"/>
        </w:rPr>
        <w:t>Entita</w:t>
      </w:r>
      <w:r w:rsidR="00D17709" w:rsidRPr="1F31BC26">
        <w:rPr>
          <w:rFonts w:eastAsia="Arial" w:cs="Arial"/>
          <w:b/>
          <w:bCs/>
          <w:i/>
          <w:iCs/>
          <w:sz w:val="22"/>
          <w:szCs w:val="22"/>
          <w:lang w:eastAsia="en-US"/>
        </w:rPr>
        <w:t xml:space="preserve"> </w:t>
      </w:r>
      <w:r w:rsidR="00D17709" w:rsidRPr="1F31BC26">
        <w:rPr>
          <w:rFonts w:eastAsia="Arial" w:cs="Arial"/>
          <w:sz w:val="22"/>
          <w:szCs w:val="22"/>
          <w:lang w:eastAsia="en-US"/>
        </w:rPr>
        <w:t>je</w:t>
      </w:r>
      <w:r w:rsidR="002D0ABB" w:rsidRPr="1F31BC26">
        <w:rPr>
          <w:rFonts w:eastAsia="Arial" w:cs="Arial"/>
          <w:sz w:val="22"/>
          <w:szCs w:val="22"/>
          <w:lang w:eastAsia="en-US"/>
        </w:rPr>
        <w:t xml:space="preserve"> objekt spravovaný E</w:t>
      </w:r>
      <w:r w:rsidRPr="1F31BC26">
        <w:rPr>
          <w:rFonts w:eastAsia="Arial" w:cs="Arial"/>
          <w:sz w:val="22"/>
          <w:szCs w:val="22"/>
          <w:lang w:eastAsia="en-US"/>
        </w:rPr>
        <w:t>SSL</w:t>
      </w:r>
      <w:r w:rsidR="002D0ABB" w:rsidRPr="1F31BC26">
        <w:rPr>
          <w:rFonts w:eastAsia="Arial" w:cs="Arial"/>
          <w:sz w:val="22"/>
          <w:szCs w:val="22"/>
          <w:lang w:eastAsia="en-US"/>
        </w:rPr>
        <w:t xml:space="preserve">. </w:t>
      </w:r>
      <w:r w:rsidR="002D0ABB" w:rsidRPr="1F31BC26">
        <w:rPr>
          <w:rFonts w:eastAsia="Arial" w:cs="Arial"/>
          <w:sz w:val="22"/>
          <w:szCs w:val="22"/>
        </w:rPr>
        <w:t>Mezi entity patří zejména věcná skupina, spisový a skartační plán, skartační režim, typový spis, součást typového spisu, díl typového spisu, spis, dokument, komponenta. Replika entity je jiná instance téže entity.</w:t>
      </w:r>
    </w:p>
    <w:p w14:paraId="352DD92B" w14:textId="44FF8533" w:rsidR="00B11B29" w:rsidRPr="00D83EB1" w:rsidRDefault="00B11B29"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t xml:space="preserve">Evidenční číslo </w:t>
      </w:r>
      <w:r w:rsidRPr="1F31BC26">
        <w:rPr>
          <w:rFonts w:ascii="Arial" w:eastAsia="Arial" w:hAnsi="Arial" w:cs="Arial"/>
          <w:sz w:val="22"/>
          <w:szCs w:val="22"/>
        </w:rPr>
        <w:t>je</w:t>
      </w:r>
      <w:r w:rsidRPr="1F31BC26">
        <w:rPr>
          <w:rFonts w:ascii="Arial" w:eastAsia="Arial" w:hAnsi="Arial" w:cs="Arial"/>
          <w:b/>
          <w:bCs/>
          <w:sz w:val="22"/>
          <w:szCs w:val="22"/>
        </w:rPr>
        <w:t xml:space="preserve"> </w:t>
      </w:r>
      <w:r w:rsidRPr="1F31BC26">
        <w:rPr>
          <w:rFonts w:ascii="Arial" w:eastAsia="Arial" w:hAnsi="Arial" w:cs="Arial"/>
          <w:sz w:val="22"/>
          <w:szCs w:val="22"/>
        </w:rPr>
        <w:t>označení dokumentu podléhajícího evidenci v samostatné evidenci dokumentů; musí splňovat minimálně podmínky stanovené pro jednoznačný identifikátor.</w:t>
      </w:r>
    </w:p>
    <w:p w14:paraId="3763A315" w14:textId="349BE993" w:rsidR="0050774D" w:rsidRPr="00D83EB1" w:rsidRDefault="0050774D" w:rsidP="1F31BC26">
      <w:pPr>
        <w:spacing w:after="120"/>
        <w:ind w:left="567" w:hanging="567"/>
        <w:jc w:val="both"/>
        <w:rPr>
          <w:rFonts w:eastAsia="Arial" w:cs="Arial"/>
          <w:sz w:val="22"/>
          <w:szCs w:val="22"/>
        </w:rPr>
      </w:pPr>
      <w:r w:rsidRPr="1F31BC26">
        <w:rPr>
          <w:rFonts w:eastAsia="Arial" w:cs="Arial"/>
          <w:b/>
          <w:bCs/>
          <w:sz w:val="22"/>
          <w:szCs w:val="22"/>
        </w:rPr>
        <w:t>Evidenční pomůcky</w:t>
      </w:r>
      <w:r w:rsidR="00322451" w:rsidRPr="1F31BC26">
        <w:rPr>
          <w:rFonts w:eastAsia="Arial" w:cs="Arial"/>
          <w:b/>
          <w:bCs/>
          <w:sz w:val="22"/>
          <w:szCs w:val="22"/>
        </w:rPr>
        <w:t xml:space="preserve"> (evidence dokumentů) </w:t>
      </w:r>
      <w:r w:rsidR="00322451" w:rsidRPr="1F31BC26">
        <w:rPr>
          <w:rFonts w:eastAsia="Arial" w:cs="Arial"/>
          <w:sz w:val="22"/>
          <w:szCs w:val="22"/>
        </w:rPr>
        <w:t>jsou integrální součástí spisové služby a</w:t>
      </w:r>
      <w:r w:rsidRPr="1F31BC26">
        <w:rPr>
          <w:rFonts w:eastAsia="Arial" w:cs="Arial"/>
          <w:sz w:val="22"/>
          <w:szCs w:val="22"/>
        </w:rPr>
        <w:t xml:space="preserve"> </w:t>
      </w:r>
      <w:r w:rsidR="00AF17AD" w:rsidRPr="1F31BC26">
        <w:rPr>
          <w:rFonts w:eastAsia="Arial" w:cs="Arial"/>
          <w:sz w:val="22"/>
          <w:szCs w:val="22"/>
        </w:rPr>
        <w:t>musí být zabezpečeny pro</w:t>
      </w:r>
      <w:r w:rsidRPr="1F31BC26">
        <w:rPr>
          <w:rFonts w:eastAsia="Arial" w:cs="Arial"/>
          <w:sz w:val="22"/>
          <w:szCs w:val="22"/>
        </w:rPr>
        <w:t>ti pozměňování, neoprávněnému nebo nahodilému přístupu, zničení nebo neoprávněnému zpracování údajů, jakož i proti jinému zneužití.</w:t>
      </w:r>
    </w:p>
    <w:p w14:paraId="4F40D38D" w14:textId="24976D9C" w:rsidR="00AF17AD" w:rsidRPr="00D83EB1" w:rsidRDefault="00C94A2B" w:rsidP="1F31BC26">
      <w:pPr>
        <w:spacing w:after="120"/>
        <w:ind w:left="567"/>
        <w:jc w:val="both"/>
        <w:rPr>
          <w:rFonts w:eastAsia="Arial" w:cs="Arial"/>
          <w:sz w:val="22"/>
          <w:szCs w:val="22"/>
        </w:rPr>
      </w:pPr>
      <w:r w:rsidRPr="1F31BC26">
        <w:rPr>
          <w:rFonts w:eastAsia="Arial" w:cs="Arial"/>
          <w:i/>
          <w:iCs/>
          <w:sz w:val="22"/>
          <w:szCs w:val="22"/>
        </w:rPr>
        <w:t>V</w:t>
      </w:r>
      <w:r w:rsidR="00AF17AD" w:rsidRPr="1F31BC26">
        <w:rPr>
          <w:rFonts w:eastAsia="Arial" w:cs="Arial"/>
          <w:i/>
          <w:iCs/>
          <w:sz w:val="22"/>
          <w:szCs w:val="22"/>
        </w:rPr>
        <w:t>iz</w:t>
      </w:r>
      <w:r w:rsidR="00AF17AD" w:rsidRPr="1F31BC26">
        <w:rPr>
          <w:rFonts w:eastAsia="Arial" w:cs="Arial"/>
          <w:sz w:val="22"/>
          <w:szCs w:val="22"/>
        </w:rPr>
        <w:t xml:space="preserve"> </w:t>
      </w:r>
      <w:r w:rsidRPr="1F31BC26">
        <w:rPr>
          <w:rFonts w:eastAsia="Arial" w:cs="Arial"/>
          <w:b/>
          <w:bCs/>
          <w:i/>
          <w:iCs/>
          <w:sz w:val="22"/>
          <w:szCs w:val="22"/>
        </w:rPr>
        <w:t>E</w:t>
      </w:r>
      <w:r w:rsidR="00AF17AD" w:rsidRPr="1F31BC26">
        <w:rPr>
          <w:rFonts w:eastAsia="Arial" w:cs="Arial"/>
          <w:b/>
          <w:bCs/>
          <w:i/>
          <w:iCs/>
          <w:sz w:val="22"/>
          <w:szCs w:val="22"/>
        </w:rPr>
        <w:t>lekt</w:t>
      </w:r>
      <w:r w:rsidRPr="1F31BC26">
        <w:rPr>
          <w:rFonts w:eastAsia="Arial" w:cs="Arial"/>
          <w:b/>
          <w:bCs/>
          <w:i/>
          <w:iCs/>
          <w:sz w:val="22"/>
          <w:szCs w:val="22"/>
        </w:rPr>
        <w:t>ronický systém spisové služby, I</w:t>
      </w:r>
      <w:r w:rsidR="00AF17AD" w:rsidRPr="1F31BC26">
        <w:rPr>
          <w:rFonts w:eastAsia="Arial" w:cs="Arial"/>
          <w:b/>
          <w:bCs/>
          <w:i/>
          <w:iCs/>
          <w:sz w:val="22"/>
          <w:szCs w:val="22"/>
        </w:rPr>
        <w:t>nformačn</w:t>
      </w:r>
      <w:r w:rsidRPr="1F31BC26">
        <w:rPr>
          <w:rFonts w:eastAsia="Arial" w:cs="Arial"/>
          <w:b/>
          <w:bCs/>
          <w:i/>
          <w:iCs/>
          <w:sz w:val="22"/>
          <w:szCs w:val="22"/>
        </w:rPr>
        <w:t xml:space="preserve">í systém spravující dokumenty, </w:t>
      </w:r>
      <w:r w:rsidR="0067423B">
        <w:rPr>
          <w:rFonts w:eastAsia="Arial" w:cs="Arial"/>
          <w:b/>
          <w:bCs/>
          <w:i/>
          <w:iCs/>
          <w:sz w:val="22"/>
          <w:szCs w:val="22"/>
        </w:rPr>
        <w:t xml:space="preserve">Informační systém veřejnoprávního původce, </w:t>
      </w:r>
      <w:r w:rsidRPr="1F31BC26">
        <w:rPr>
          <w:rFonts w:eastAsia="Arial" w:cs="Arial"/>
          <w:b/>
          <w:bCs/>
          <w:i/>
          <w:iCs/>
          <w:sz w:val="22"/>
          <w:szCs w:val="22"/>
        </w:rPr>
        <w:t>Samostatná</w:t>
      </w:r>
      <w:r w:rsidR="00AF17AD" w:rsidRPr="1F31BC26">
        <w:rPr>
          <w:rFonts w:eastAsia="Arial" w:cs="Arial"/>
          <w:b/>
          <w:bCs/>
          <w:i/>
          <w:iCs/>
          <w:sz w:val="22"/>
          <w:szCs w:val="22"/>
        </w:rPr>
        <w:t xml:space="preserve"> evidence</w:t>
      </w:r>
      <w:r w:rsidRPr="1F31BC26">
        <w:rPr>
          <w:rFonts w:eastAsia="Arial" w:cs="Arial"/>
          <w:b/>
          <w:bCs/>
          <w:i/>
          <w:iCs/>
          <w:sz w:val="22"/>
          <w:szCs w:val="22"/>
        </w:rPr>
        <w:t xml:space="preserve"> dokumentů</w:t>
      </w:r>
      <w:r w:rsidR="007629F1" w:rsidRPr="1F31BC26">
        <w:rPr>
          <w:rFonts w:eastAsia="Arial" w:cs="Arial"/>
          <w:sz w:val="22"/>
          <w:szCs w:val="22"/>
        </w:rPr>
        <w:t>.</w:t>
      </w:r>
    </w:p>
    <w:p w14:paraId="09716B74" w14:textId="00C92978" w:rsidR="00F0124A" w:rsidRPr="00D83EB1" w:rsidRDefault="0050774D" w:rsidP="1F31BC26">
      <w:pPr>
        <w:autoSpaceDE w:val="0"/>
        <w:autoSpaceDN w:val="0"/>
        <w:adjustRightInd w:val="0"/>
        <w:spacing w:after="120"/>
        <w:ind w:left="567" w:hanging="567"/>
        <w:jc w:val="both"/>
        <w:rPr>
          <w:rFonts w:eastAsia="Arial" w:cs="Arial"/>
          <w:sz w:val="22"/>
          <w:szCs w:val="22"/>
          <w:lang w:eastAsia="en-US"/>
        </w:rPr>
      </w:pPr>
      <w:r w:rsidRPr="1F31BC26">
        <w:rPr>
          <w:rFonts w:eastAsia="Arial" w:cs="Arial"/>
          <w:b/>
          <w:bCs/>
          <w:sz w:val="22"/>
          <w:szCs w:val="22"/>
          <w:lang w:eastAsia="en-US"/>
        </w:rPr>
        <w:t>Export</w:t>
      </w:r>
      <w:r w:rsidR="00036347" w:rsidRPr="1F31BC26">
        <w:rPr>
          <w:rFonts w:eastAsia="Arial" w:cs="Arial"/>
          <w:sz w:val="22"/>
          <w:szCs w:val="22"/>
          <w:lang w:eastAsia="en-US"/>
        </w:rPr>
        <w:t xml:space="preserve"> </w:t>
      </w:r>
      <w:r w:rsidRPr="1F31BC26">
        <w:rPr>
          <w:rFonts w:eastAsia="Arial" w:cs="Arial"/>
          <w:sz w:val="22"/>
          <w:szCs w:val="22"/>
          <w:lang w:eastAsia="en-US"/>
        </w:rPr>
        <w:t xml:space="preserve">je </w:t>
      </w:r>
      <w:r w:rsidR="00F0124A" w:rsidRPr="1F31BC26">
        <w:rPr>
          <w:rFonts w:eastAsia="Arial" w:cs="Arial"/>
          <w:sz w:val="22"/>
          <w:szCs w:val="22"/>
        </w:rPr>
        <w:t>proces vytvoření repliky vybraných entit spojený s vytvořením repliky metadat těchto entit nebo proces vytvoření repliky transakčního protokolu, a to za účelem převedení vzniklé repliky do jiného systému. Exportované entity a transakční protokol zůstávají zachovány v původním informačním systému spravujícím dokumenty, nejsou tedy na rozdíl od přenosu po jeho ukončení znepřístupněny.</w:t>
      </w:r>
    </w:p>
    <w:p w14:paraId="7B825B7E" w14:textId="4DBA83C6" w:rsidR="0050774D" w:rsidRPr="00D83EB1" w:rsidRDefault="0050774D"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lang w:eastAsia="en-US"/>
        </w:rPr>
        <w:t>Historie entity</w:t>
      </w:r>
      <w:r w:rsidR="00036347" w:rsidRPr="1F31BC26">
        <w:rPr>
          <w:rFonts w:eastAsia="Arial" w:cs="Arial"/>
          <w:sz w:val="22"/>
          <w:szCs w:val="22"/>
          <w:lang w:eastAsia="en-US"/>
        </w:rPr>
        <w:t xml:space="preserve"> </w:t>
      </w:r>
      <w:r w:rsidRPr="1F31BC26">
        <w:rPr>
          <w:rFonts w:eastAsia="Arial" w:cs="Arial"/>
          <w:sz w:val="22"/>
          <w:szCs w:val="22"/>
          <w:lang w:eastAsia="en-US"/>
        </w:rPr>
        <w:t>je záznam o životním cyklu entity, která je vyjádřena údaji zaznamenávanými</w:t>
      </w:r>
      <w:r w:rsidR="006165BA" w:rsidRPr="1F31BC26">
        <w:rPr>
          <w:rFonts w:eastAsia="Arial" w:cs="Arial"/>
          <w:sz w:val="22"/>
          <w:szCs w:val="22"/>
          <w:lang w:eastAsia="en-US"/>
        </w:rPr>
        <w:t xml:space="preserve"> v </w:t>
      </w:r>
      <w:r w:rsidRPr="1F31BC26">
        <w:rPr>
          <w:rFonts w:eastAsia="Arial" w:cs="Arial"/>
          <w:sz w:val="22"/>
          <w:szCs w:val="22"/>
          <w:lang w:eastAsia="en-US"/>
        </w:rPr>
        <w:t>metadatech entity. Tyto údaje deklarují kontinuálním způsobem nakládání s</w:t>
      </w:r>
      <w:r w:rsidR="00036347" w:rsidRPr="1F31BC26">
        <w:rPr>
          <w:rFonts w:eastAsia="Arial" w:cs="Arial"/>
          <w:sz w:val="22"/>
          <w:szCs w:val="22"/>
          <w:lang w:eastAsia="en-US"/>
        </w:rPr>
        <w:t> </w:t>
      </w:r>
      <w:r w:rsidRPr="1F31BC26">
        <w:rPr>
          <w:rFonts w:eastAsia="Arial" w:cs="Arial"/>
          <w:sz w:val="22"/>
          <w:szCs w:val="22"/>
          <w:lang w:eastAsia="en-US"/>
        </w:rPr>
        <w:t>entitou</w:t>
      </w:r>
      <w:r w:rsidR="00036347" w:rsidRPr="1F31BC26">
        <w:rPr>
          <w:rFonts w:eastAsia="Arial" w:cs="Arial"/>
          <w:sz w:val="22"/>
          <w:szCs w:val="22"/>
          <w:lang w:eastAsia="en-US"/>
        </w:rPr>
        <w:t xml:space="preserve"> </w:t>
      </w:r>
      <w:r w:rsidRPr="1F31BC26">
        <w:rPr>
          <w:rFonts w:eastAsia="Arial" w:cs="Arial"/>
          <w:sz w:val="22"/>
          <w:szCs w:val="22"/>
          <w:lang w:eastAsia="en-US"/>
        </w:rPr>
        <w:t>při výkonu spisové služby.</w:t>
      </w:r>
    </w:p>
    <w:p w14:paraId="19FBD264" w14:textId="6F6AA458" w:rsidR="006F6B82" w:rsidRPr="00D83EB1" w:rsidRDefault="0050774D" w:rsidP="1F31BC26">
      <w:pPr>
        <w:autoSpaceDE w:val="0"/>
        <w:autoSpaceDN w:val="0"/>
        <w:adjustRightInd w:val="0"/>
        <w:spacing w:after="120"/>
        <w:ind w:left="567" w:hanging="567"/>
        <w:jc w:val="both"/>
        <w:rPr>
          <w:rFonts w:eastAsia="Arial" w:cs="Arial"/>
          <w:sz w:val="22"/>
          <w:szCs w:val="22"/>
          <w:lang w:eastAsia="en-US"/>
        </w:rPr>
      </w:pPr>
      <w:r w:rsidRPr="1F31BC26">
        <w:rPr>
          <w:rFonts w:eastAsia="Arial" w:cs="Arial"/>
          <w:b/>
          <w:bCs/>
          <w:sz w:val="22"/>
          <w:szCs w:val="22"/>
          <w:lang w:eastAsia="en-US"/>
        </w:rPr>
        <w:t>Hlavička metadat</w:t>
      </w:r>
      <w:r w:rsidR="003D335F" w:rsidRPr="1F31BC26">
        <w:rPr>
          <w:rFonts w:eastAsia="Arial" w:cs="Arial"/>
          <w:sz w:val="22"/>
          <w:szCs w:val="22"/>
          <w:lang w:eastAsia="en-US"/>
        </w:rPr>
        <w:t xml:space="preserve"> </w:t>
      </w:r>
      <w:r w:rsidRPr="1F31BC26">
        <w:rPr>
          <w:rFonts w:eastAsia="Arial" w:cs="Arial"/>
          <w:sz w:val="22"/>
          <w:szCs w:val="22"/>
          <w:lang w:eastAsia="en-US"/>
        </w:rPr>
        <w:t>je podmnožina metadat pro entitu, která zůstane zachována</w:t>
      </w:r>
      <w:r w:rsidR="003D335F" w:rsidRPr="1F31BC26">
        <w:rPr>
          <w:rFonts w:eastAsia="Arial" w:cs="Arial"/>
          <w:sz w:val="22"/>
          <w:szCs w:val="22"/>
          <w:lang w:eastAsia="en-US"/>
        </w:rPr>
        <w:t xml:space="preserve"> </w:t>
      </w:r>
      <w:r w:rsidRPr="1F31BC26">
        <w:rPr>
          <w:rFonts w:eastAsia="Arial" w:cs="Arial"/>
          <w:sz w:val="22"/>
          <w:szCs w:val="22"/>
          <w:lang w:eastAsia="en-US"/>
        </w:rPr>
        <w:t>po zničení nebo přenosu entity. Hlavička metadat je dokladem, že předmětná entita</w:t>
      </w:r>
      <w:r w:rsidR="003D335F" w:rsidRPr="1F31BC26">
        <w:rPr>
          <w:rFonts w:eastAsia="Arial" w:cs="Arial"/>
          <w:sz w:val="22"/>
          <w:szCs w:val="22"/>
          <w:lang w:eastAsia="en-US"/>
        </w:rPr>
        <w:t xml:space="preserve"> </w:t>
      </w:r>
      <w:r w:rsidR="00613012" w:rsidRPr="1F31BC26">
        <w:rPr>
          <w:rFonts w:eastAsia="Arial" w:cs="Arial"/>
          <w:sz w:val="22"/>
          <w:szCs w:val="22"/>
          <w:lang w:eastAsia="en-US"/>
        </w:rPr>
        <w:t>existovala a byla spravována E</w:t>
      </w:r>
      <w:r w:rsidRPr="1F31BC26">
        <w:rPr>
          <w:rFonts w:eastAsia="Arial" w:cs="Arial"/>
          <w:sz w:val="22"/>
          <w:szCs w:val="22"/>
          <w:lang w:eastAsia="en-US"/>
        </w:rPr>
        <w:t>SSL.</w:t>
      </w:r>
    </w:p>
    <w:p w14:paraId="1C1DE024" w14:textId="645D0273" w:rsidR="006F6B82" w:rsidRPr="00D83EB1" w:rsidRDefault="006F6B82" w:rsidP="1F31BC26">
      <w:pPr>
        <w:autoSpaceDE w:val="0"/>
        <w:autoSpaceDN w:val="0"/>
        <w:adjustRightInd w:val="0"/>
        <w:spacing w:after="120"/>
        <w:ind w:left="567" w:hanging="567"/>
        <w:jc w:val="both"/>
        <w:rPr>
          <w:rFonts w:eastAsia="Arial" w:cs="Arial"/>
          <w:sz w:val="22"/>
          <w:szCs w:val="22"/>
          <w:lang w:eastAsia="en-US"/>
        </w:rPr>
      </w:pPr>
      <w:r w:rsidRPr="1F31BC26">
        <w:rPr>
          <w:rFonts w:eastAsia="Arial" w:cs="Arial"/>
          <w:b/>
          <w:bCs/>
          <w:sz w:val="22"/>
          <w:szCs w:val="22"/>
          <w:lang w:eastAsia="en-US"/>
        </w:rPr>
        <w:t xml:space="preserve">Import </w:t>
      </w:r>
      <w:r w:rsidRPr="1F31BC26">
        <w:rPr>
          <w:rFonts w:eastAsia="Arial" w:cs="Arial"/>
          <w:sz w:val="22"/>
          <w:szCs w:val="22"/>
          <w:lang w:eastAsia="en-US"/>
        </w:rPr>
        <w:t xml:space="preserve">je </w:t>
      </w:r>
      <w:r w:rsidRPr="1F31BC26">
        <w:rPr>
          <w:rFonts w:eastAsia="Arial" w:cs="Arial"/>
          <w:sz w:val="22"/>
          <w:szCs w:val="22"/>
        </w:rPr>
        <w:t>proces vložení entit a jejich metadat, které byly vytvořeny v jiném informačním sys</w:t>
      </w:r>
      <w:r w:rsidR="00613012" w:rsidRPr="1F31BC26">
        <w:rPr>
          <w:rFonts w:eastAsia="Arial" w:cs="Arial"/>
          <w:sz w:val="22"/>
          <w:szCs w:val="22"/>
        </w:rPr>
        <w:t>tému spravujícím dokumenty, do E</w:t>
      </w:r>
      <w:r w:rsidRPr="1F31BC26">
        <w:rPr>
          <w:rFonts w:eastAsia="Arial" w:cs="Arial"/>
          <w:sz w:val="22"/>
          <w:szCs w:val="22"/>
        </w:rPr>
        <w:t>SSL, například při spisové rozlu</w:t>
      </w:r>
      <w:r w:rsidR="00613012" w:rsidRPr="1F31BC26">
        <w:rPr>
          <w:rFonts w:eastAsia="Arial" w:cs="Arial"/>
          <w:sz w:val="22"/>
          <w:szCs w:val="22"/>
        </w:rPr>
        <w:t>ce nebo migraci na jiný systém E</w:t>
      </w:r>
      <w:r w:rsidRPr="1F31BC26">
        <w:rPr>
          <w:rFonts w:eastAsia="Arial" w:cs="Arial"/>
          <w:sz w:val="22"/>
          <w:szCs w:val="22"/>
        </w:rPr>
        <w:t>SSL.</w:t>
      </w:r>
    </w:p>
    <w:p w14:paraId="54B4F6B1" w14:textId="5D306177" w:rsidR="003D5059" w:rsidRPr="00D83EB1" w:rsidRDefault="003D5059"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t>Informační systém datových schránek (ISDS)</w:t>
      </w:r>
      <w:r w:rsidRPr="1F31BC26">
        <w:rPr>
          <w:rFonts w:ascii="Arial" w:eastAsia="Arial" w:hAnsi="Arial" w:cs="Arial"/>
          <w:sz w:val="22"/>
          <w:szCs w:val="22"/>
        </w:rPr>
        <w:t xml:space="preserve"> je</w:t>
      </w:r>
      <w:r w:rsidRPr="1F31BC26">
        <w:rPr>
          <w:rFonts w:ascii="Arial" w:eastAsia="Arial" w:hAnsi="Arial" w:cs="Arial"/>
          <w:b/>
          <w:bCs/>
          <w:sz w:val="22"/>
          <w:szCs w:val="22"/>
        </w:rPr>
        <w:t xml:space="preserve"> </w:t>
      </w:r>
      <w:r w:rsidRPr="1F31BC26">
        <w:rPr>
          <w:rFonts w:ascii="Arial" w:eastAsia="Arial" w:hAnsi="Arial" w:cs="Arial"/>
          <w:sz w:val="22"/>
          <w:szCs w:val="22"/>
        </w:rPr>
        <w:t xml:space="preserve">informační systém </w:t>
      </w:r>
      <w:r w:rsidR="007F162A" w:rsidRPr="1F31BC26">
        <w:rPr>
          <w:rFonts w:ascii="Arial" w:eastAsia="Arial" w:hAnsi="Arial" w:cs="Arial"/>
          <w:sz w:val="22"/>
          <w:szCs w:val="22"/>
        </w:rPr>
        <w:t>veřejné správy</w:t>
      </w:r>
      <w:r w:rsidRPr="1F31BC26">
        <w:rPr>
          <w:rFonts w:ascii="Arial" w:eastAsia="Arial" w:hAnsi="Arial" w:cs="Arial"/>
          <w:sz w:val="22"/>
          <w:szCs w:val="22"/>
        </w:rPr>
        <w:t xml:space="preserve"> spravovaný </w:t>
      </w:r>
      <w:r w:rsidR="20E7D198" w:rsidRPr="1F31BC26">
        <w:rPr>
          <w:rFonts w:ascii="Arial" w:eastAsia="Arial" w:hAnsi="Arial" w:cs="Arial"/>
          <w:sz w:val="22"/>
          <w:szCs w:val="22"/>
        </w:rPr>
        <w:t xml:space="preserve">Digitální a informační agenturou </w:t>
      </w:r>
      <w:r w:rsidRPr="1F31BC26">
        <w:rPr>
          <w:rFonts w:ascii="Arial" w:eastAsia="Arial" w:hAnsi="Arial" w:cs="Arial"/>
          <w:sz w:val="22"/>
          <w:szCs w:val="22"/>
        </w:rPr>
        <w:t>a provozovaný Českou poštou v souladu se zákonem č. 300/2008 Sb.</w:t>
      </w:r>
    </w:p>
    <w:p w14:paraId="49DAC28B" w14:textId="0B8C1735" w:rsidR="0050774D" w:rsidRDefault="00D07FA3" w:rsidP="1F31BC26">
      <w:pPr>
        <w:spacing w:after="120"/>
        <w:ind w:left="567" w:hanging="567"/>
        <w:jc w:val="both"/>
        <w:rPr>
          <w:rFonts w:eastAsia="Arial" w:cs="Arial"/>
          <w:sz w:val="22"/>
          <w:szCs w:val="22"/>
        </w:rPr>
      </w:pPr>
      <w:r w:rsidRPr="1F31BC26">
        <w:rPr>
          <w:rFonts w:eastAsia="Arial" w:cs="Arial"/>
          <w:b/>
          <w:bCs/>
          <w:sz w:val="22"/>
          <w:szCs w:val="22"/>
        </w:rPr>
        <w:t>Informační systém spravující dokumenty</w:t>
      </w:r>
      <w:r w:rsidRPr="1F31BC26">
        <w:rPr>
          <w:rFonts w:eastAsia="Arial" w:cs="Arial"/>
          <w:sz w:val="22"/>
          <w:szCs w:val="22"/>
        </w:rPr>
        <w:t xml:space="preserve"> </w:t>
      </w:r>
      <w:r w:rsidR="004D28A7" w:rsidRPr="1F31BC26">
        <w:rPr>
          <w:rFonts w:eastAsia="Arial" w:cs="Arial"/>
          <w:b/>
          <w:bCs/>
          <w:sz w:val="22"/>
          <w:szCs w:val="22"/>
        </w:rPr>
        <w:t>(ISSD)</w:t>
      </w:r>
      <w:r w:rsidR="004D28A7" w:rsidRPr="1F31BC26">
        <w:rPr>
          <w:rFonts w:eastAsia="Arial" w:cs="Arial"/>
          <w:sz w:val="22"/>
          <w:szCs w:val="22"/>
        </w:rPr>
        <w:t xml:space="preserve"> </w:t>
      </w:r>
      <w:r w:rsidRPr="1F31BC26">
        <w:rPr>
          <w:rFonts w:eastAsia="Arial" w:cs="Arial"/>
          <w:sz w:val="22"/>
          <w:szCs w:val="22"/>
        </w:rPr>
        <w:t>je informační systém obsahující komponenty nebo evidující dokumenty. Tento pojem zahrnuje ESSL a samostatné evidence dokumentů vedené v elektronické podobě.</w:t>
      </w:r>
    </w:p>
    <w:p w14:paraId="0FC3DA7A" w14:textId="1D0DA096" w:rsidR="00307F68" w:rsidRPr="00307F68" w:rsidRDefault="00307F68" w:rsidP="1F31BC26">
      <w:pPr>
        <w:spacing w:after="120"/>
        <w:ind w:left="567" w:hanging="567"/>
        <w:jc w:val="both"/>
        <w:rPr>
          <w:rFonts w:eastAsia="Arial" w:cs="Arial"/>
          <w:sz w:val="22"/>
          <w:szCs w:val="22"/>
        </w:rPr>
      </w:pPr>
      <w:r w:rsidRPr="1F31BC26">
        <w:rPr>
          <w:rFonts w:eastAsia="Arial" w:cs="Arial"/>
          <w:b/>
          <w:bCs/>
          <w:sz w:val="22"/>
          <w:szCs w:val="22"/>
        </w:rPr>
        <w:t>Informační systém veřejnoprávního původce (ISVP)</w:t>
      </w:r>
      <w:r w:rsidRPr="1F31BC26">
        <w:rPr>
          <w:rFonts w:eastAsia="Arial" w:cs="Arial"/>
          <w:sz w:val="22"/>
          <w:szCs w:val="22"/>
        </w:rPr>
        <w:t xml:space="preserve"> je informační systém využívaný veřejnoprávním původcem (který není ESSL), který umožňuje uchovávání informací</w:t>
      </w:r>
      <w:r w:rsidRPr="1F31BC26">
        <w:rPr>
          <w:rStyle w:val="Zdraznn"/>
          <w:rFonts w:cs="Arial"/>
          <w:sz w:val="22"/>
          <w:szCs w:val="22"/>
          <w:shd w:val="clear" w:color="auto" w:fill="FFFFFF"/>
        </w:rPr>
        <w:t xml:space="preserve"> </w:t>
      </w:r>
      <w:r w:rsidRPr="1F31BC26">
        <w:rPr>
          <w:rStyle w:val="Zdraznn"/>
          <w:rFonts w:cs="Arial"/>
          <w:i w:val="0"/>
          <w:iCs w:val="0"/>
          <w:sz w:val="22"/>
          <w:szCs w:val="22"/>
          <w:shd w:val="clear" w:color="auto" w:fill="FFFFFF"/>
        </w:rPr>
        <w:t>v souladu s § 3 odst. 5. zákona č. 499/2004 Sb.</w:t>
      </w:r>
      <w:r w:rsidRPr="1F31BC26">
        <w:rPr>
          <w:rStyle w:val="Zdraznn"/>
          <w:rFonts w:cs="Arial"/>
          <w:sz w:val="22"/>
          <w:szCs w:val="22"/>
          <w:shd w:val="clear" w:color="auto" w:fill="FFFFFF"/>
        </w:rPr>
        <w:t xml:space="preserve"> </w:t>
      </w:r>
    </w:p>
    <w:p w14:paraId="5EAD0132" w14:textId="77777777" w:rsidR="00B849EA" w:rsidRPr="00D83EB1" w:rsidRDefault="00B849EA" w:rsidP="1F31BC26">
      <w:pPr>
        <w:spacing w:after="120"/>
        <w:ind w:left="567" w:hanging="567"/>
        <w:jc w:val="both"/>
        <w:rPr>
          <w:rFonts w:eastAsia="Arial" w:cs="Arial"/>
          <w:sz w:val="22"/>
          <w:szCs w:val="22"/>
        </w:rPr>
      </w:pPr>
      <w:r w:rsidRPr="1F31BC26">
        <w:rPr>
          <w:rFonts w:eastAsia="Arial" w:cs="Arial"/>
          <w:b/>
          <w:bCs/>
          <w:sz w:val="22"/>
          <w:szCs w:val="22"/>
        </w:rPr>
        <w:t xml:space="preserve">Iniciační dokument </w:t>
      </w:r>
      <w:r w:rsidRPr="1F31BC26">
        <w:rPr>
          <w:rFonts w:eastAsia="Arial" w:cs="Arial"/>
          <w:sz w:val="22"/>
          <w:szCs w:val="22"/>
        </w:rPr>
        <w:t>je první dokument, na jehož základě je založen nový spis nebo věcné řízení.</w:t>
      </w:r>
    </w:p>
    <w:p w14:paraId="06071B63" w14:textId="0AC79041" w:rsidR="00EE02FC" w:rsidRPr="00D83EB1" w:rsidRDefault="00EE02FC" w:rsidP="1F31BC26">
      <w:pPr>
        <w:spacing w:after="120"/>
        <w:ind w:left="567" w:hanging="567"/>
        <w:jc w:val="both"/>
        <w:rPr>
          <w:rFonts w:eastAsia="Arial" w:cs="Arial"/>
          <w:sz w:val="22"/>
          <w:szCs w:val="22"/>
        </w:rPr>
      </w:pPr>
      <w:r w:rsidRPr="1F31BC26">
        <w:rPr>
          <w:rFonts w:eastAsia="Arial" w:cs="Arial"/>
          <w:b/>
          <w:bCs/>
          <w:sz w:val="22"/>
          <w:szCs w:val="22"/>
        </w:rPr>
        <w:t>Jednoduchý spisový znak</w:t>
      </w:r>
      <w:r w:rsidRPr="1F31BC26">
        <w:rPr>
          <w:rFonts w:eastAsia="Arial" w:cs="Arial"/>
          <w:sz w:val="22"/>
          <w:szCs w:val="22"/>
        </w:rPr>
        <w:t xml:space="preserve"> je označení věcné skupiny nebo součásti typového spisu, které ji odlišuje od jiné věcné skupiny zařazené pod stejnou mateřskou věcnou skupinu nebo součást typového spisu. Doplněním jednoduchého spisového znaku o jednoduché spisové znaky všech nadřazených věcných skupin vzniká spisový znak</w:t>
      </w:r>
      <w:r w:rsidR="00F62CEE" w:rsidRPr="1F31BC26">
        <w:rPr>
          <w:rFonts w:eastAsia="Arial" w:cs="Arial"/>
          <w:sz w:val="22"/>
          <w:szCs w:val="22"/>
        </w:rPr>
        <w:t>.</w:t>
      </w:r>
    </w:p>
    <w:p w14:paraId="33ACEB27" w14:textId="0E7CB23E" w:rsidR="00EE02FC" w:rsidRPr="00D83EB1" w:rsidRDefault="00F62CEE" w:rsidP="1F31BC26">
      <w:pPr>
        <w:spacing w:after="120"/>
        <w:ind w:left="567"/>
        <w:jc w:val="both"/>
        <w:rPr>
          <w:rFonts w:eastAsia="Arial" w:cs="Arial"/>
          <w:b/>
          <w:bCs/>
          <w:i/>
          <w:iCs/>
          <w:sz w:val="22"/>
          <w:szCs w:val="22"/>
        </w:rPr>
      </w:pPr>
      <w:r w:rsidRPr="1F31BC26">
        <w:rPr>
          <w:rFonts w:eastAsia="Arial" w:cs="Arial"/>
          <w:i/>
          <w:iCs/>
          <w:sz w:val="22"/>
          <w:szCs w:val="22"/>
        </w:rPr>
        <w:t>V</w:t>
      </w:r>
      <w:r w:rsidR="00EE02FC" w:rsidRPr="1F31BC26">
        <w:rPr>
          <w:rFonts w:eastAsia="Arial" w:cs="Arial"/>
          <w:i/>
          <w:iCs/>
          <w:sz w:val="22"/>
          <w:szCs w:val="22"/>
        </w:rPr>
        <w:t>iz</w:t>
      </w:r>
      <w:r w:rsidR="00EE02FC" w:rsidRPr="1F31BC26">
        <w:rPr>
          <w:rFonts w:eastAsia="Arial" w:cs="Arial"/>
          <w:b/>
          <w:bCs/>
          <w:i/>
          <w:iCs/>
          <w:sz w:val="22"/>
          <w:szCs w:val="22"/>
        </w:rPr>
        <w:t xml:space="preserve"> Spisový znak</w:t>
      </w:r>
    </w:p>
    <w:p w14:paraId="10D8B41B" w14:textId="09CA478A" w:rsidR="00AF39B1" w:rsidRPr="00D83EB1" w:rsidRDefault="00AF39B1" w:rsidP="1F31BC26">
      <w:pPr>
        <w:spacing w:after="120"/>
        <w:ind w:left="567" w:hanging="567"/>
        <w:jc w:val="both"/>
        <w:rPr>
          <w:rFonts w:eastAsia="Arial" w:cs="Arial"/>
          <w:sz w:val="22"/>
          <w:szCs w:val="22"/>
        </w:rPr>
      </w:pPr>
      <w:r w:rsidRPr="1F31BC26">
        <w:rPr>
          <w:rFonts w:eastAsia="Arial" w:cs="Arial"/>
          <w:b/>
          <w:bCs/>
          <w:sz w:val="22"/>
          <w:szCs w:val="22"/>
        </w:rPr>
        <w:t>Jednoznačný identifikátor entity</w:t>
      </w:r>
      <w:r w:rsidRPr="1F31BC26">
        <w:rPr>
          <w:rFonts w:eastAsia="Arial" w:cs="Arial"/>
          <w:sz w:val="22"/>
          <w:szCs w:val="22"/>
        </w:rPr>
        <w:t xml:space="preserve"> (JID) je znak pevně spojený s entitou zajišťující její nezaměnitelnost a jedinečnost v rámci ESSL a ISSD. Každá </w:t>
      </w:r>
      <w:r w:rsidRPr="1F31BC26">
        <w:rPr>
          <w:rFonts w:eastAsia="Arial" w:cs="Arial"/>
          <w:i/>
          <w:iCs/>
          <w:sz w:val="22"/>
          <w:szCs w:val="22"/>
        </w:rPr>
        <w:t>entita</w:t>
      </w:r>
      <w:r w:rsidRPr="1F31BC26">
        <w:rPr>
          <w:rFonts w:eastAsia="Arial" w:cs="Arial"/>
          <w:sz w:val="22"/>
          <w:szCs w:val="22"/>
        </w:rPr>
        <w:t xml:space="preserve"> je označena jednoznačným identifikátorem, kterým je údaj v metadatech. </w:t>
      </w:r>
    </w:p>
    <w:p w14:paraId="2DE0338C" w14:textId="5022D4F3" w:rsidR="00AF39B1" w:rsidRPr="00D83EB1" w:rsidRDefault="00AF39B1" w:rsidP="1F31BC26">
      <w:pPr>
        <w:spacing w:after="120"/>
        <w:ind w:left="567"/>
        <w:jc w:val="both"/>
        <w:rPr>
          <w:rFonts w:eastAsia="Arial" w:cs="Arial"/>
          <w:sz w:val="22"/>
          <w:szCs w:val="22"/>
        </w:rPr>
      </w:pPr>
      <w:r w:rsidRPr="1F31BC26">
        <w:rPr>
          <w:rFonts w:eastAsia="Arial" w:cs="Arial"/>
          <w:sz w:val="22"/>
          <w:szCs w:val="22"/>
        </w:rPr>
        <w:lastRenderedPageBreak/>
        <w:t xml:space="preserve">Jednoznačný identifikátor entity může být v případě dokumentu nazýván jako „jednoznačný identifikátor dokumentu“ </w:t>
      </w:r>
      <w:r w:rsidR="004551D2" w:rsidRPr="1F31BC26">
        <w:rPr>
          <w:rFonts w:eastAsia="Arial" w:cs="Arial"/>
          <w:sz w:val="22"/>
          <w:szCs w:val="22"/>
        </w:rPr>
        <w:t xml:space="preserve">dle </w:t>
      </w:r>
      <w:r w:rsidRPr="1F31BC26">
        <w:rPr>
          <w:rFonts w:eastAsia="Arial" w:cs="Arial"/>
          <w:sz w:val="22"/>
          <w:szCs w:val="22"/>
        </w:rPr>
        <w:t>zákona č. 499/2004 Sb.</w:t>
      </w:r>
      <w:r w:rsidR="004551D2" w:rsidRPr="1F31BC26">
        <w:rPr>
          <w:rFonts w:eastAsia="Arial" w:cs="Arial"/>
          <w:sz w:val="22"/>
          <w:szCs w:val="22"/>
        </w:rPr>
        <w:t xml:space="preserve"> </w:t>
      </w:r>
      <w:r w:rsidRPr="1F31BC26">
        <w:rPr>
          <w:rFonts w:eastAsia="Arial" w:cs="Arial"/>
          <w:sz w:val="22"/>
          <w:szCs w:val="22"/>
        </w:rPr>
        <w:t xml:space="preserve">nebo v případě spisu jako „jednoznačný identifikátor spisu“ podle vyhlášky č. 259/2012 Sb. </w:t>
      </w:r>
    </w:p>
    <w:p w14:paraId="3399335E" w14:textId="073865B5" w:rsidR="003D5059" w:rsidRPr="00D83EB1" w:rsidRDefault="008F2781" w:rsidP="1F31BC26">
      <w:pPr>
        <w:spacing w:after="120"/>
        <w:ind w:left="567" w:hanging="567"/>
        <w:jc w:val="both"/>
        <w:rPr>
          <w:rFonts w:eastAsia="Arial" w:cs="Arial"/>
          <w:sz w:val="22"/>
          <w:szCs w:val="22"/>
        </w:rPr>
      </w:pPr>
      <w:r w:rsidRPr="1F31BC26">
        <w:rPr>
          <w:rFonts w:eastAsia="Arial" w:cs="Arial"/>
          <w:b/>
          <w:bCs/>
          <w:sz w:val="22"/>
          <w:szCs w:val="22"/>
        </w:rPr>
        <w:t>Jedn</w:t>
      </w:r>
      <w:r w:rsidR="004551D2" w:rsidRPr="1F31BC26">
        <w:rPr>
          <w:rFonts w:eastAsia="Arial" w:cs="Arial"/>
          <w:b/>
          <w:bCs/>
          <w:sz w:val="22"/>
          <w:szCs w:val="22"/>
        </w:rPr>
        <w:t>označný identifikátor dokumentu</w:t>
      </w:r>
      <w:r w:rsidR="00231558" w:rsidRPr="1F31BC26">
        <w:rPr>
          <w:rFonts w:eastAsia="Arial" w:cs="Arial"/>
          <w:sz w:val="22"/>
          <w:szCs w:val="22"/>
        </w:rPr>
        <w:t xml:space="preserve"> </w:t>
      </w:r>
      <w:r w:rsidR="003D5059" w:rsidRPr="1F31BC26">
        <w:rPr>
          <w:rFonts w:eastAsia="Arial" w:cs="Arial"/>
          <w:sz w:val="22"/>
          <w:szCs w:val="22"/>
        </w:rPr>
        <w:t>je jednoznačný identifikátor ve smyslu § 64 odst. 2 zákona č. 499/2004 Sb. obsahující náležitosti stan</w:t>
      </w:r>
      <w:r w:rsidR="00C94A2B" w:rsidRPr="1F31BC26">
        <w:rPr>
          <w:rFonts w:eastAsia="Arial" w:cs="Arial"/>
          <w:sz w:val="22"/>
          <w:szCs w:val="22"/>
        </w:rPr>
        <w:t>ovené v § 7 odst. 1 vyhlášky č. </w:t>
      </w:r>
      <w:r w:rsidR="003D5059" w:rsidRPr="1F31BC26">
        <w:rPr>
          <w:rFonts w:eastAsia="Arial" w:cs="Arial"/>
          <w:sz w:val="22"/>
          <w:szCs w:val="22"/>
        </w:rPr>
        <w:t>259/2012 Sb.</w:t>
      </w:r>
    </w:p>
    <w:p w14:paraId="1B753B2C" w14:textId="4842D3AE" w:rsidR="004551D2" w:rsidRPr="00D83EB1" w:rsidRDefault="00F62CEE" w:rsidP="1F31BC26">
      <w:pPr>
        <w:spacing w:after="120"/>
        <w:ind w:left="567"/>
        <w:jc w:val="both"/>
        <w:rPr>
          <w:rFonts w:eastAsia="Arial" w:cs="Arial"/>
          <w:b/>
          <w:bCs/>
          <w:i/>
          <w:iCs/>
          <w:sz w:val="22"/>
          <w:szCs w:val="22"/>
        </w:rPr>
      </w:pPr>
      <w:r w:rsidRPr="1F31BC26">
        <w:rPr>
          <w:rFonts w:eastAsia="Arial" w:cs="Arial"/>
          <w:i/>
          <w:iCs/>
          <w:sz w:val="22"/>
          <w:szCs w:val="22"/>
        </w:rPr>
        <w:t>V</w:t>
      </w:r>
      <w:r w:rsidR="00231558" w:rsidRPr="1F31BC26">
        <w:rPr>
          <w:rFonts w:eastAsia="Arial" w:cs="Arial"/>
          <w:i/>
          <w:iCs/>
          <w:sz w:val="22"/>
          <w:szCs w:val="22"/>
        </w:rPr>
        <w:t>iz</w:t>
      </w:r>
      <w:r w:rsidR="00231558" w:rsidRPr="1F31BC26">
        <w:rPr>
          <w:rFonts w:eastAsia="Arial" w:cs="Arial"/>
          <w:b/>
          <w:bCs/>
          <w:i/>
          <w:iCs/>
          <w:sz w:val="22"/>
          <w:szCs w:val="22"/>
        </w:rPr>
        <w:t xml:space="preserve"> </w:t>
      </w:r>
      <w:r w:rsidR="004551D2" w:rsidRPr="1F31BC26">
        <w:rPr>
          <w:rFonts w:eastAsia="Arial" w:cs="Arial"/>
          <w:b/>
          <w:bCs/>
          <w:i/>
          <w:iCs/>
          <w:sz w:val="22"/>
          <w:szCs w:val="22"/>
        </w:rPr>
        <w:t>Jednoznačný identifikátor entity</w:t>
      </w:r>
      <w:r w:rsidR="00231558" w:rsidRPr="1F31BC26">
        <w:rPr>
          <w:rFonts w:eastAsia="Arial" w:cs="Arial"/>
          <w:b/>
          <w:bCs/>
          <w:i/>
          <w:iCs/>
          <w:sz w:val="22"/>
          <w:szCs w:val="22"/>
        </w:rPr>
        <w:t xml:space="preserve"> </w:t>
      </w:r>
    </w:p>
    <w:p w14:paraId="29294BEF" w14:textId="612BEC70" w:rsidR="003D5059" w:rsidRPr="00D83EB1" w:rsidRDefault="00050D19" w:rsidP="1F31BC26">
      <w:pPr>
        <w:spacing w:after="120"/>
        <w:ind w:left="567" w:hanging="567"/>
        <w:jc w:val="both"/>
        <w:rPr>
          <w:rFonts w:eastAsia="Arial" w:cs="Arial"/>
          <w:sz w:val="22"/>
          <w:szCs w:val="22"/>
        </w:rPr>
      </w:pPr>
      <w:r w:rsidRPr="1F31BC26">
        <w:rPr>
          <w:rFonts w:eastAsia="Arial" w:cs="Arial"/>
          <w:b/>
          <w:bCs/>
          <w:sz w:val="22"/>
          <w:szCs w:val="22"/>
        </w:rPr>
        <w:t xml:space="preserve">Jednoznačný identifikátor spisu </w:t>
      </w:r>
      <w:r w:rsidR="003D5059" w:rsidRPr="1F31BC26">
        <w:rPr>
          <w:rFonts w:eastAsia="Arial" w:cs="Arial"/>
          <w:sz w:val="22"/>
          <w:szCs w:val="22"/>
        </w:rPr>
        <w:t xml:space="preserve">je jednoznačný identifikátor ve smyslu </w:t>
      </w:r>
      <w:r w:rsidR="00C94A2B" w:rsidRPr="1F31BC26">
        <w:rPr>
          <w:rFonts w:eastAsia="Arial" w:cs="Arial"/>
          <w:sz w:val="22"/>
          <w:szCs w:val="22"/>
        </w:rPr>
        <w:t>§ 12 odst. 6 písm. </w:t>
      </w:r>
      <w:r w:rsidR="003D5059" w:rsidRPr="1F31BC26">
        <w:rPr>
          <w:rFonts w:eastAsia="Arial" w:cs="Arial"/>
          <w:sz w:val="22"/>
          <w:szCs w:val="22"/>
        </w:rPr>
        <w:t>a) vyhlášky č. 259/2012 Sb.</w:t>
      </w:r>
    </w:p>
    <w:p w14:paraId="33EFCD1E" w14:textId="347ED2DE" w:rsidR="004551D2" w:rsidRPr="00D83EB1" w:rsidRDefault="00F62CEE" w:rsidP="1F31BC26">
      <w:pPr>
        <w:spacing w:after="120"/>
        <w:ind w:left="567"/>
        <w:jc w:val="both"/>
        <w:rPr>
          <w:rFonts w:eastAsia="Arial" w:cs="Arial"/>
          <w:b/>
          <w:bCs/>
          <w:i/>
          <w:iCs/>
          <w:sz w:val="22"/>
          <w:szCs w:val="22"/>
        </w:rPr>
      </w:pPr>
      <w:r w:rsidRPr="1F31BC26">
        <w:rPr>
          <w:rFonts w:eastAsia="Arial" w:cs="Arial"/>
          <w:i/>
          <w:iCs/>
          <w:sz w:val="22"/>
          <w:szCs w:val="22"/>
        </w:rPr>
        <w:t>V</w:t>
      </w:r>
      <w:r w:rsidR="004551D2" w:rsidRPr="1F31BC26">
        <w:rPr>
          <w:rFonts w:eastAsia="Arial" w:cs="Arial"/>
          <w:i/>
          <w:iCs/>
          <w:sz w:val="22"/>
          <w:szCs w:val="22"/>
        </w:rPr>
        <w:t>iz</w:t>
      </w:r>
      <w:r w:rsidR="004551D2" w:rsidRPr="1F31BC26">
        <w:rPr>
          <w:rFonts w:eastAsia="Arial" w:cs="Arial"/>
          <w:b/>
          <w:bCs/>
          <w:i/>
          <w:iCs/>
          <w:sz w:val="22"/>
          <w:szCs w:val="22"/>
        </w:rPr>
        <w:t xml:space="preserve"> Jednoznačný identifikátor entity</w:t>
      </w:r>
    </w:p>
    <w:p w14:paraId="2C77BDB6" w14:textId="62ED02DB" w:rsidR="00050D19" w:rsidRPr="00D83EB1" w:rsidRDefault="00050D19" w:rsidP="1F31BC26">
      <w:pPr>
        <w:spacing w:after="120"/>
        <w:ind w:left="567" w:hanging="567"/>
        <w:jc w:val="both"/>
        <w:rPr>
          <w:rFonts w:eastAsia="Arial" w:cs="Arial"/>
          <w:sz w:val="22"/>
          <w:szCs w:val="22"/>
        </w:rPr>
      </w:pPr>
      <w:r w:rsidRPr="1F31BC26">
        <w:rPr>
          <w:rFonts w:eastAsia="Arial" w:cs="Arial"/>
          <w:b/>
          <w:bCs/>
          <w:sz w:val="22"/>
          <w:szCs w:val="22"/>
        </w:rPr>
        <w:t xml:space="preserve">Jmenný rejstřík </w:t>
      </w:r>
      <w:r w:rsidRPr="1F31BC26">
        <w:rPr>
          <w:rFonts w:eastAsia="Arial" w:cs="Arial"/>
          <w:sz w:val="22"/>
          <w:szCs w:val="22"/>
        </w:rPr>
        <w:t xml:space="preserve">funkční část ESSL nebo ISSD, která obsahuje údaje o odesílatelích dokumentů doručených </w:t>
      </w:r>
      <w:r w:rsidR="005E5D29" w:rsidRPr="1F31BC26">
        <w:rPr>
          <w:rFonts w:eastAsia="Arial" w:cs="Arial"/>
          <w:sz w:val="22"/>
          <w:szCs w:val="22"/>
        </w:rPr>
        <w:t xml:space="preserve">pracovišti </w:t>
      </w:r>
      <w:r w:rsidRPr="1F31BC26">
        <w:rPr>
          <w:rFonts w:eastAsia="Arial" w:cs="Arial"/>
          <w:sz w:val="22"/>
          <w:szCs w:val="22"/>
        </w:rPr>
        <w:t>a adresátech dokumentů odesílaných z</w:t>
      </w:r>
      <w:r w:rsidR="005E5D29" w:rsidRPr="1F31BC26">
        <w:rPr>
          <w:rFonts w:eastAsia="Arial" w:cs="Arial"/>
          <w:sz w:val="22"/>
          <w:szCs w:val="22"/>
        </w:rPr>
        <w:t> pracoviště</w:t>
      </w:r>
      <w:r w:rsidRPr="1F31BC26">
        <w:rPr>
          <w:rFonts w:eastAsia="Arial" w:cs="Arial"/>
          <w:sz w:val="22"/>
          <w:szCs w:val="22"/>
        </w:rPr>
        <w:t>, nebo</w:t>
      </w:r>
      <w:r w:rsidRPr="1F31BC26">
        <w:rPr>
          <w:rFonts w:eastAsia="Arial" w:cs="Arial"/>
          <w:sz w:val="22"/>
          <w:szCs w:val="22"/>
          <w:shd w:val="clear" w:color="auto" w:fill="FFFFFF"/>
        </w:rPr>
        <w:t xml:space="preserve"> jiné osobě, jíž se dokument týká, a u níž </w:t>
      </w:r>
      <w:r w:rsidR="005E5D29" w:rsidRPr="1F31BC26">
        <w:rPr>
          <w:rFonts w:eastAsia="Arial" w:cs="Arial"/>
          <w:sz w:val="22"/>
          <w:szCs w:val="22"/>
          <w:shd w:val="clear" w:color="auto" w:fill="FFFFFF"/>
        </w:rPr>
        <w:t xml:space="preserve">pracoviště </w:t>
      </w:r>
      <w:r w:rsidRPr="1F31BC26">
        <w:rPr>
          <w:rFonts w:eastAsia="Arial" w:cs="Arial"/>
          <w:sz w:val="22"/>
          <w:szCs w:val="22"/>
          <w:shd w:val="clear" w:color="auto" w:fill="FFFFFF"/>
        </w:rPr>
        <w:t>shledalo potřebu jejího vedení ve </w:t>
      </w:r>
      <w:r w:rsidRPr="1F31BC26">
        <w:rPr>
          <w:rFonts w:eastAsia="Arial" w:cs="Arial"/>
          <w:sz w:val="22"/>
          <w:szCs w:val="22"/>
        </w:rPr>
        <w:t>jmenném rejstříku.</w:t>
      </w:r>
    </w:p>
    <w:p w14:paraId="797B8ECD" w14:textId="2F0245B0" w:rsidR="00EE02FC" w:rsidRPr="00D83EB1" w:rsidRDefault="0050774D" w:rsidP="1F31BC26">
      <w:pPr>
        <w:autoSpaceDE w:val="0"/>
        <w:autoSpaceDN w:val="0"/>
        <w:adjustRightInd w:val="0"/>
        <w:spacing w:after="120"/>
        <w:ind w:left="567" w:hanging="567"/>
        <w:jc w:val="both"/>
        <w:rPr>
          <w:rFonts w:eastAsia="Arial" w:cs="Arial"/>
          <w:sz w:val="22"/>
          <w:szCs w:val="22"/>
          <w:lang w:eastAsia="en-US"/>
        </w:rPr>
      </w:pPr>
      <w:r w:rsidRPr="1F31BC26">
        <w:rPr>
          <w:rFonts w:eastAsia="Arial" w:cs="Arial"/>
          <w:b/>
          <w:bCs/>
          <w:sz w:val="22"/>
          <w:szCs w:val="22"/>
          <w:lang w:eastAsia="en-US"/>
        </w:rPr>
        <w:t>Komponenta</w:t>
      </w:r>
      <w:r w:rsidR="00EA367B" w:rsidRPr="1F31BC26">
        <w:rPr>
          <w:rFonts w:eastAsia="Arial" w:cs="Arial"/>
          <w:sz w:val="22"/>
          <w:szCs w:val="22"/>
          <w:lang w:eastAsia="en-US"/>
        </w:rPr>
        <w:t xml:space="preserve"> </w:t>
      </w:r>
      <w:r w:rsidR="00EE02FC" w:rsidRPr="1F31BC26">
        <w:rPr>
          <w:rFonts w:eastAsia="Arial" w:cs="Arial"/>
          <w:sz w:val="22"/>
          <w:szCs w:val="22"/>
          <w:lang w:eastAsia="en-US"/>
        </w:rPr>
        <w:t>je</w:t>
      </w:r>
      <w:r w:rsidR="00EE02FC" w:rsidRPr="1F31BC26">
        <w:rPr>
          <w:rFonts w:eastAsia="Arial" w:cs="Arial"/>
          <w:sz w:val="22"/>
          <w:szCs w:val="22"/>
        </w:rPr>
        <w:t xml:space="preserve"> jednoznačně vymezený proud bitů tvořící datový soubor charakterizovaný zpravidla formátem datového souboru, běžně zpracovávaným programovými aplikacemi, které umožňují provádět správu souborů, složek a disků tak, aby k nim bylo možné uživatelsky srozumitelně přistupovat a s nimi samostatně manipulovat (správce souborů). Komponentou může být i metasoubor zahrnující společné uložení dat a metadat (datový kontejner, například PDF</w:t>
      </w:r>
      <w:r w:rsidR="00B30F19" w:rsidRPr="1F31BC26">
        <w:rPr>
          <w:rFonts w:eastAsia="Arial" w:cs="Arial"/>
          <w:sz w:val="22"/>
          <w:szCs w:val="22"/>
        </w:rPr>
        <w:t>/A-3, ZFO, ZIP), z kterého lze –</w:t>
      </w:r>
      <w:r w:rsidR="00EE02FC" w:rsidRPr="1F31BC26">
        <w:rPr>
          <w:rFonts w:eastAsia="Arial" w:cs="Arial"/>
          <w:sz w:val="22"/>
          <w:szCs w:val="22"/>
        </w:rPr>
        <w:t xml:space="preserve"> s pomocí k tomu </w:t>
      </w:r>
      <w:r w:rsidR="00B30F19" w:rsidRPr="1F31BC26">
        <w:rPr>
          <w:rFonts w:eastAsia="Arial" w:cs="Arial"/>
          <w:sz w:val="22"/>
          <w:szCs w:val="22"/>
        </w:rPr>
        <w:t>určených programových aplikací –</w:t>
      </w:r>
      <w:r w:rsidR="00EE02FC" w:rsidRPr="1F31BC26">
        <w:rPr>
          <w:rFonts w:eastAsia="Arial" w:cs="Arial"/>
          <w:sz w:val="22"/>
          <w:szCs w:val="22"/>
        </w:rPr>
        <w:t xml:space="preserve"> vyčlenit v něm zapouzdřené datové soubory, se kterými lze pracovat jako se samostatnými komponentami podle věty první</w:t>
      </w:r>
      <w:r w:rsidR="00B30F19" w:rsidRPr="1F31BC26">
        <w:rPr>
          <w:rFonts w:eastAsia="Arial" w:cs="Arial"/>
          <w:sz w:val="22"/>
          <w:szCs w:val="22"/>
        </w:rPr>
        <w:t>.</w:t>
      </w:r>
    </w:p>
    <w:p w14:paraId="59CB8C88" w14:textId="3170DE2C" w:rsidR="0050774D" w:rsidRPr="00D83EB1" w:rsidRDefault="0050774D" w:rsidP="1F31BC26">
      <w:pPr>
        <w:autoSpaceDE w:val="0"/>
        <w:autoSpaceDN w:val="0"/>
        <w:adjustRightInd w:val="0"/>
        <w:spacing w:after="120"/>
        <w:ind w:left="567" w:hanging="567"/>
        <w:jc w:val="both"/>
        <w:rPr>
          <w:rFonts w:eastAsia="Arial" w:cs="Arial"/>
          <w:sz w:val="22"/>
          <w:szCs w:val="22"/>
          <w:lang w:eastAsia="en-US"/>
        </w:rPr>
      </w:pPr>
      <w:r w:rsidRPr="1F31BC26">
        <w:rPr>
          <w:rFonts w:eastAsia="Arial" w:cs="Arial"/>
          <w:b/>
          <w:bCs/>
          <w:sz w:val="22"/>
          <w:szCs w:val="22"/>
          <w:lang w:eastAsia="en-US"/>
        </w:rPr>
        <w:t>Koncept</w:t>
      </w:r>
      <w:r w:rsidR="00D91BC7" w:rsidRPr="1F31BC26">
        <w:rPr>
          <w:rFonts w:eastAsia="Arial" w:cs="Arial"/>
          <w:b/>
          <w:bCs/>
          <w:i/>
          <w:iCs/>
          <w:sz w:val="22"/>
          <w:szCs w:val="22"/>
          <w:lang w:eastAsia="en-US"/>
        </w:rPr>
        <w:t xml:space="preserve"> </w:t>
      </w:r>
      <w:r w:rsidRPr="1F31BC26">
        <w:rPr>
          <w:rFonts w:eastAsia="Arial" w:cs="Arial"/>
          <w:sz w:val="22"/>
          <w:szCs w:val="22"/>
          <w:lang w:eastAsia="en-US"/>
        </w:rPr>
        <w:t>je ro</w:t>
      </w:r>
      <w:r w:rsidR="00B30F19" w:rsidRPr="1F31BC26">
        <w:rPr>
          <w:rFonts w:eastAsia="Arial" w:cs="Arial"/>
          <w:sz w:val="22"/>
          <w:szCs w:val="22"/>
          <w:lang w:eastAsia="en-US"/>
        </w:rPr>
        <w:t>zpracovaný dokument přijatý do E</w:t>
      </w:r>
      <w:r w:rsidRPr="1F31BC26">
        <w:rPr>
          <w:rFonts w:eastAsia="Arial" w:cs="Arial"/>
          <w:sz w:val="22"/>
          <w:szCs w:val="22"/>
          <w:lang w:eastAsia="en-US"/>
        </w:rPr>
        <w:t>SSL, který se využívá pro prvotní</w:t>
      </w:r>
      <w:r w:rsidR="00B30F19" w:rsidRPr="1F31BC26">
        <w:rPr>
          <w:rFonts w:eastAsia="Arial" w:cs="Arial"/>
          <w:sz w:val="22"/>
          <w:szCs w:val="22"/>
          <w:lang w:eastAsia="en-US"/>
        </w:rPr>
        <w:t xml:space="preserve"> </w:t>
      </w:r>
      <w:r w:rsidRPr="1F31BC26">
        <w:rPr>
          <w:rFonts w:eastAsia="Arial" w:cs="Arial"/>
          <w:sz w:val="22"/>
          <w:szCs w:val="22"/>
          <w:lang w:eastAsia="en-US"/>
        </w:rPr>
        <w:t>zaznamenání informace při tvorbě dokumentu (je vytvořen původcem). Je opatřen</w:t>
      </w:r>
      <w:r w:rsidR="00B30F19" w:rsidRPr="1F31BC26">
        <w:rPr>
          <w:rFonts w:eastAsia="Arial" w:cs="Arial"/>
          <w:sz w:val="22"/>
          <w:szCs w:val="22"/>
          <w:lang w:eastAsia="en-US"/>
        </w:rPr>
        <w:t xml:space="preserve"> </w:t>
      </w:r>
      <w:r w:rsidRPr="1F31BC26">
        <w:rPr>
          <w:rFonts w:eastAsia="Arial" w:cs="Arial"/>
          <w:sz w:val="22"/>
          <w:szCs w:val="22"/>
          <w:lang w:eastAsia="en-US"/>
        </w:rPr>
        <w:t>jednoznačným identifikátorem a může existovat ve verzích.</w:t>
      </w:r>
    </w:p>
    <w:p w14:paraId="1E8BEBB2" w14:textId="31DC57A3" w:rsidR="009A6A3D" w:rsidRPr="00D83EB1" w:rsidRDefault="009A6A3D" w:rsidP="1F31BC26">
      <w:pPr>
        <w:spacing w:after="120"/>
        <w:ind w:left="567" w:hanging="567"/>
        <w:jc w:val="both"/>
        <w:rPr>
          <w:rFonts w:eastAsia="Arial" w:cs="Arial"/>
          <w:sz w:val="22"/>
          <w:szCs w:val="22"/>
        </w:rPr>
      </w:pPr>
      <w:r w:rsidRPr="1F31BC26">
        <w:rPr>
          <w:rFonts w:eastAsia="Arial" w:cs="Arial"/>
          <w:b/>
          <w:bCs/>
          <w:sz w:val="22"/>
          <w:szCs w:val="22"/>
        </w:rPr>
        <w:t>Kontejnerové datové formáty</w:t>
      </w:r>
      <w:r w:rsidRPr="1F31BC26">
        <w:rPr>
          <w:rFonts w:eastAsia="Arial" w:cs="Arial"/>
          <w:sz w:val="22"/>
          <w:szCs w:val="22"/>
        </w:rPr>
        <w:t xml:space="preserve"> jsou formáty komponent obsahující alespoň jednu další komponentu.</w:t>
      </w:r>
    </w:p>
    <w:p w14:paraId="1E54A4E6" w14:textId="77777777" w:rsidR="00F62CEE" w:rsidRDefault="0050774D" w:rsidP="1F31BC26">
      <w:pPr>
        <w:spacing w:after="120"/>
        <w:ind w:left="567" w:hanging="567"/>
        <w:jc w:val="both"/>
        <w:rPr>
          <w:rFonts w:eastAsia="Arial" w:cs="Arial"/>
          <w:sz w:val="22"/>
          <w:szCs w:val="22"/>
        </w:rPr>
      </w:pPr>
      <w:r w:rsidRPr="1F31BC26">
        <w:rPr>
          <w:rFonts w:eastAsia="Arial" w:cs="Arial"/>
          <w:b/>
          <w:bCs/>
          <w:sz w:val="22"/>
          <w:szCs w:val="22"/>
        </w:rPr>
        <w:t>Konverze dokumentů</w:t>
      </w:r>
      <w:r w:rsidRPr="1F31BC26">
        <w:rPr>
          <w:rFonts w:eastAsia="Arial" w:cs="Arial"/>
          <w:sz w:val="22"/>
          <w:szCs w:val="22"/>
        </w:rPr>
        <w:t xml:space="preserve"> je převedení analogového dokumentu do elektronického dokumentu nebo převedení elektronického dokumentu do analogového dokumentu bez připojení ověřovací doložky.</w:t>
      </w:r>
      <w:r w:rsidR="00D91BC7" w:rsidRPr="1F31BC26">
        <w:rPr>
          <w:rFonts w:eastAsia="Arial" w:cs="Arial"/>
          <w:sz w:val="22"/>
          <w:szCs w:val="22"/>
        </w:rPr>
        <w:t xml:space="preserve"> </w:t>
      </w:r>
      <w:r w:rsidRPr="1F31BC26">
        <w:rPr>
          <w:rFonts w:eastAsia="Arial" w:cs="Arial"/>
          <w:sz w:val="22"/>
          <w:szCs w:val="22"/>
        </w:rPr>
        <w:t>Obyčejná konverze je prováděna pro běžné provozní potřeby pracoviště (tisk, skenování, popř. fotografování). Tato konverze nemá právní validitu.</w:t>
      </w:r>
    </w:p>
    <w:p w14:paraId="04DD6865" w14:textId="2D4BD00A" w:rsidR="00D91BC7" w:rsidRPr="00D83EB1" w:rsidRDefault="00F62CEE" w:rsidP="1F31BC26">
      <w:pPr>
        <w:spacing w:after="120"/>
        <w:ind w:left="567" w:hanging="567"/>
        <w:jc w:val="both"/>
        <w:rPr>
          <w:rFonts w:eastAsia="Arial" w:cs="Arial"/>
          <w:sz w:val="22"/>
          <w:szCs w:val="22"/>
        </w:rPr>
      </w:pPr>
      <w:r>
        <w:rPr>
          <w:rFonts w:ascii="Times New Roman" w:hAnsi="Times New Roman"/>
          <w:b/>
          <w:bCs/>
          <w:sz w:val="24"/>
          <w:szCs w:val="24"/>
        </w:rPr>
        <w:tab/>
      </w:r>
      <w:r w:rsidRPr="1F31BC26">
        <w:rPr>
          <w:rFonts w:eastAsia="Arial" w:cs="Arial"/>
          <w:i/>
          <w:iCs/>
          <w:sz w:val="22"/>
          <w:szCs w:val="22"/>
        </w:rPr>
        <w:t>V</w:t>
      </w:r>
      <w:r w:rsidR="00D91BC7" w:rsidRPr="1F31BC26">
        <w:rPr>
          <w:rFonts w:eastAsia="Arial" w:cs="Arial"/>
          <w:i/>
          <w:iCs/>
          <w:sz w:val="22"/>
          <w:szCs w:val="22"/>
        </w:rPr>
        <w:t xml:space="preserve">iz </w:t>
      </w:r>
      <w:r w:rsidR="00D91BC7" w:rsidRPr="1F31BC26">
        <w:rPr>
          <w:rFonts w:eastAsia="Arial" w:cs="Arial"/>
          <w:b/>
          <w:bCs/>
          <w:i/>
          <w:iCs/>
          <w:sz w:val="22"/>
          <w:szCs w:val="22"/>
        </w:rPr>
        <w:t>Autorizovaná konverze</w:t>
      </w:r>
      <w:r w:rsidRPr="1F31BC26">
        <w:rPr>
          <w:rFonts w:eastAsia="Arial" w:cs="Arial"/>
          <w:sz w:val="22"/>
          <w:szCs w:val="22"/>
        </w:rPr>
        <w:t>.</w:t>
      </w:r>
    </w:p>
    <w:p w14:paraId="2D9A3A61" w14:textId="72879C04" w:rsidR="0050774D" w:rsidRPr="00D83EB1" w:rsidRDefault="0050774D"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lang w:eastAsia="en-US"/>
        </w:rPr>
        <w:t>Křížový</w:t>
      </w:r>
      <w:r w:rsidRPr="1F31BC26">
        <w:rPr>
          <w:rFonts w:eastAsia="Arial" w:cs="Arial"/>
          <w:b/>
          <w:bCs/>
          <w:i/>
          <w:iCs/>
          <w:sz w:val="22"/>
          <w:szCs w:val="22"/>
          <w:lang w:eastAsia="en-US"/>
        </w:rPr>
        <w:t xml:space="preserve"> </w:t>
      </w:r>
      <w:r w:rsidRPr="1F31BC26">
        <w:rPr>
          <w:rFonts w:eastAsia="Arial" w:cs="Arial"/>
          <w:b/>
          <w:bCs/>
          <w:sz w:val="22"/>
          <w:szCs w:val="22"/>
          <w:lang w:eastAsia="en-US"/>
        </w:rPr>
        <w:t>odkaz</w:t>
      </w:r>
      <w:r w:rsidR="00D91BC7" w:rsidRPr="1F31BC26">
        <w:rPr>
          <w:rFonts w:eastAsia="Arial" w:cs="Arial"/>
          <w:sz w:val="22"/>
          <w:szCs w:val="22"/>
          <w:lang w:eastAsia="en-US"/>
        </w:rPr>
        <w:t xml:space="preserve"> </w:t>
      </w:r>
      <w:r w:rsidR="0039632A" w:rsidRPr="1F31BC26">
        <w:rPr>
          <w:rFonts w:eastAsia="Arial" w:cs="Arial"/>
          <w:sz w:val="22"/>
          <w:szCs w:val="22"/>
        </w:rPr>
        <w:t>je vazba mezi entitami. Pevný křížový odkaz zajišťuje spojení spisů, které nelze bez uvedení důvodu odstranit, a přihlíží se k němu při exportu a přenosu. Historicky bylo možné realizovat pevný křížový odkaz i mezi dokumenty, dokumenty a spisy a použít ke vkládání spisů do dílu typového spisu. V případě volného křížového odkazu se jedná o informační vazbu mezi entitami, která nemá vliv na entity spojené tímto odkazem a práci s nimi.</w:t>
      </w:r>
    </w:p>
    <w:p w14:paraId="5AF74196" w14:textId="2A57184F" w:rsidR="00251E1C" w:rsidRPr="00D83EB1" w:rsidRDefault="00251E1C" w:rsidP="1F31BC26">
      <w:pPr>
        <w:pStyle w:val="Odstavecdruh"/>
        <w:numPr>
          <w:ilvl w:val="0"/>
          <w:numId w:val="0"/>
        </w:numPr>
        <w:spacing w:before="0" w:after="120"/>
        <w:ind w:left="567" w:hanging="567"/>
        <w:rPr>
          <w:rFonts w:ascii="Arial" w:eastAsia="Arial" w:hAnsi="Arial" w:cs="Arial"/>
          <w:sz w:val="22"/>
          <w:szCs w:val="22"/>
          <w:vertAlign w:val="superscript"/>
        </w:rPr>
      </w:pPr>
      <w:r w:rsidRPr="1F31BC26">
        <w:rPr>
          <w:rFonts w:ascii="Arial" w:eastAsia="Arial" w:hAnsi="Arial" w:cs="Arial"/>
          <w:b/>
          <w:bCs/>
          <w:sz w:val="22"/>
          <w:szCs w:val="22"/>
        </w:rPr>
        <w:t>Kvalifikovaná elektronická pečeť</w:t>
      </w:r>
      <w:r w:rsidR="06AB1066" w:rsidRPr="1F31BC26">
        <w:rPr>
          <w:rFonts w:ascii="Arial" w:eastAsia="Arial" w:hAnsi="Arial" w:cs="Arial"/>
          <w:b/>
          <w:bCs/>
          <w:sz w:val="22"/>
          <w:szCs w:val="22"/>
        </w:rPr>
        <w:t xml:space="preserve"> je </w:t>
      </w:r>
      <w:r w:rsidRPr="1F31BC26">
        <w:rPr>
          <w:rFonts w:ascii="Arial" w:eastAsia="Arial" w:hAnsi="Arial" w:cs="Arial"/>
          <w:sz w:val="22"/>
          <w:szCs w:val="22"/>
        </w:rPr>
        <w:t>zaručená elektronická pečeť, která je vytvořena pomocí kvalifikovaného prostředku pro vytváření elektronických pečetí, a která je založena na kvalifikovaném certifikátu pro elektronickou pečeť.</w:t>
      </w:r>
      <w:r w:rsidRPr="1F31BC26">
        <w:rPr>
          <w:rStyle w:val="Znakapoznpodarou"/>
          <w:rFonts w:ascii="Arial" w:eastAsia="Arial" w:hAnsi="Arial" w:cs="Arial"/>
          <w:sz w:val="22"/>
          <w:szCs w:val="22"/>
        </w:rPr>
        <w:footnoteReference w:id="1"/>
      </w:r>
      <w:r w:rsidRPr="1F31BC26">
        <w:rPr>
          <w:rFonts w:ascii="Arial" w:eastAsia="Arial" w:hAnsi="Arial" w:cs="Arial"/>
          <w:sz w:val="22"/>
          <w:szCs w:val="22"/>
          <w:vertAlign w:val="superscript"/>
        </w:rPr>
        <w:t>)</w:t>
      </w:r>
    </w:p>
    <w:p w14:paraId="3A6B4CAE" w14:textId="75911309" w:rsidR="00867A4B" w:rsidRPr="00D83EB1" w:rsidRDefault="0050774D"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rPr>
        <w:t>Kvalifikované elektronické časové razítko</w:t>
      </w:r>
      <w:r w:rsidR="00A13481" w:rsidRPr="1F31BC26">
        <w:rPr>
          <w:rFonts w:eastAsia="Arial" w:cs="Arial"/>
          <w:b/>
          <w:bCs/>
          <w:sz w:val="22"/>
          <w:szCs w:val="22"/>
        </w:rPr>
        <w:t xml:space="preserve"> </w:t>
      </w:r>
      <w:r w:rsidR="00867A4B" w:rsidRPr="1F31BC26">
        <w:rPr>
          <w:rFonts w:eastAsia="Arial" w:cs="Arial"/>
          <w:sz w:val="22"/>
          <w:szCs w:val="22"/>
        </w:rPr>
        <w:t xml:space="preserve">je datová zpráva, která spojuje datum a čas s daty takovým způsobem, aby byla přiměřeně zamezena možnost nezjistitelné změny dat; je založeno na zdroji přesného času, který je spojen s koordinovaným světovým časem a je podepsáno s použitím zaručeného elektronického podpisu, opatřeno </w:t>
      </w:r>
      <w:r w:rsidR="00867A4B" w:rsidRPr="1F31BC26">
        <w:rPr>
          <w:rFonts w:eastAsia="Arial" w:cs="Arial"/>
          <w:sz w:val="22"/>
          <w:szCs w:val="22"/>
        </w:rPr>
        <w:lastRenderedPageBreak/>
        <w:t>zaručenou elektronickou pečetí kvalifikovaného poskytovatele služeb vytvářejících důvěru nebo označeno jinou rovnocennou metodou.</w:t>
      </w:r>
      <w:r w:rsidR="00867A4B" w:rsidRPr="1F31BC26">
        <w:rPr>
          <w:rStyle w:val="Znakapoznpodarou"/>
          <w:rFonts w:eastAsia="Arial" w:cs="Arial"/>
          <w:sz w:val="22"/>
          <w:szCs w:val="22"/>
        </w:rPr>
        <w:footnoteReference w:id="2"/>
      </w:r>
      <w:r w:rsidR="00867A4B" w:rsidRPr="1F31BC26">
        <w:rPr>
          <w:rFonts w:eastAsia="Arial" w:cs="Arial"/>
          <w:sz w:val="22"/>
          <w:szCs w:val="22"/>
          <w:vertAlign w:val="superscript"/>
        </w:rPr>
        <w:t>)</w:t>
      </w:r>
      <w:r w:rsidR="00867A4B" w:rsidRPr="1F31BC26">
        <w:rPr>
          <w:rFonts w:eastAsia="Arial" w:cs="Arial"/>
          <w:sz w:val="22"/>
          <w:szCs w:val="22"/>
        </w:rPr>
        <w:t xml:space="preserve"> </w:t>
      </w:r>
    </w:p>
    <w:p w14:paraId="10776C8B" w14:textId="78DE7721" w:rsidR="0089703A" w:rsidRPr="00D83EB1" w:rsidRDefault="007629F1" w:rsidP="1F31BC26">
      <w:pPr>
        <w:pStyle w:val="Odstavecdruh"/>
        <w:numPr>
          <w:ilvl w:val="0"/>
          <w:numId w:val="0"/>
        </w:numPr>
        <w:spacing w:before="0" w:after="120"/>
        <w:ind w:left="567" w:hanging="567"/>
        <w:rPr>
          <w:rFonts w:ascii="Arial" w:eastAsia="Arial" w:hAnsi="Arial" w:cs="Arial"/>
          <w:sz w:val="22"/>
          <w:szCs w:val="22"/>
          <w:vertAlign w:val="superscript"/>
        </w:rPr>
      </w:pPr>
      <w:r w:rsidRPr="1F31BC26">
        <w:rPr>
          <w:rFonts w:ascii="Arial" w:eastAsia="Arial" w:hAnsi="Arial" w:cs="Arial"/>
          <w:b/>
          <w:bCs/>
          <w:sz w:val="22"/>
          <w:szCs w:val="22"/>
        </w:rPr>
        <w:t>K</w:t>
      </w:r>
      <w:r w:rsidR="0089703A" w:rsidRPr="1F31BC26">
        <w:rPr>
          <w:rFonts w:ascii="Arial" w:eastAsia="Arial" w:hAnsi="Arial" w:cs="Arial"/>
          <w:b/>
          <w:bCs/>
          <w:sz w:val="22"/>
          <w:szCs w:val="22"/>
        </w:rPr>
        <w:t xml:space="preserve">valifikovaný elektronický podpis </w:t>
      </w:r>
      <w:r w:rsidR="0089703A" w:rsidRPr="1F31BC26">
        <w:rPr>
          <w:rFonts w:ascii="Arial" w:eastAsia="Arial" w:hAnsi="Arial" w:cs="Arial"/>
          <w:sz w:val="22"/>
          <w:szCs w:val="22"/>
        </w:rPr>
        <w:t>je zaručený elektronický podpis, který je vytvořen kvalifikovaným prostředkem pro vytváření elektronických podpisů, a který je založen na kvalifikovaném certifikátu pro elektronické podpisy.</w:t>
      </w:r>
      <w:r w:rsidR="0089703A" w:rsidRPr="1F31BC26">
        <w:rPr>
          <w:rStyle w:val="Znakapoznpodarou"/>
          <w:rFonts w:ascii="Arial" w:eastAsia="Arial" w:hAnsi="Arial" w:cs="Arial"/>
          <w:sz w:val="22"/>
          <w:szCs w:val="22"/>
        </w:rPr>
        <w:footnoteReference w:id="3"/>
      </w:r>
      <w:r w:rsidR="0089703A" w:rsidRPr="1F31BC26">
        <w:rPr>
          <w:rFonts w:ascii="Arial" w:eastAsia="Arial" w:hAnsi="Arial" w:cs="Arial"/>
          <w:sz w:val="22"/>
          <w:szCs w:val="22"/>
          <w:vertAlign w:val="superscript"/>
        </w:rPr>
        <w:t>)</w:t>
      </w:r>
    </w:p>
    <w:p w14:paraId="705EDBF6" w14:textId="73814F8E" w:rsidR="00867A4B" w:rsidRPr="00D83EB1" w:rsidRDefault="00867A4B" w:rsidP="1F31BC26">
      <w:pPr>
        <w:spacing w:after="120"/>
        <w:ind w:left="567" w:hanging="567"/>
        <w:jc w:val="both"/>
        <w:rPr>
          <w:rFonts w:eastAsia="Arial" w:cs="Arial"/>
          <w:sz w:val="22"/>
          <w:szCs w:val="22"/>
        </w:rPr>
      </w:pPr>
      <w:r w:rsidRPr="1F31BC26">
        <w:rPr>
          <w:rFonts w:eastAsia="Arial" w:cs="Arial"/>
          <w:b/>
          <w:bCs/>
          <w:sz w:val="22"/>
          <w:szCs w:val="22"/>
        </w:rPr>
        <w:t>Kvalifikovaný poskytovatel služeb vytvářejících důvěru (podle zákona č.</w:t>
      </w:r>
      <w:r w:rsidRPr="1F31BC26">
        <w:rPr>
          <w:rFonts w:eastAsia="Arial" w:cs="Arial"/>
          <w:sz w:val="22"/>
          <w:szCs w:val="22"/>
        </w:rPr>
        <w:t> </w:t>
      </w:r>
      <w:r w:rsidRPr="1F31BC26">
        <w:rPr>
          <w:rFonts w:eastAsia="Arial" w:cs="Arial"/>
          <w:b/>
          <w:bCs/>
          <w:sz w:val="22"/>
          <w:szCs w:val="22"/>
        </w:rPr>
        <w:t>297/2016 Sb.)</w:t>
      </w:r>
      <w:r w:rsidR="00C94A2B" w:rsidRPr="1F31BC26">
        <w:rPr>
          <w:rFonts w:eastAsia="Arial" w:cs="Arial"/>
          <w:b/>
          <w:bCs/>
          <w:sz w:val="22"/>
          <w:szCs w:val="22"/>
        </w:rPr>
        <w:t xml:space="preserve"> </w:t>
      </w:r>
      <w:r w:rsidR="00C94A2B" w:rsidRPr="1F31BC26">
        <w:rPr>
          <w:rFonts w:eastAsia="Arial" w:cs="Arial"/>
          <w:sz w:val="22"/>
          <w:szCs w:val="22"/>
        </w:rPr>
        <w:t>je i</w:t>
      </w:r>
      <w:r w:rsidRPr="1F31BC26">
        <w:rPr>
          <w:rFonts w:eastAsia="Arial" w:cs="Arial"/>
          <w:sz w:val="22"/>
          <w:szCs w:val="22"/>
        </w:rPr>
        <w:t xml:space="preserve">nstituce oprávněná poskytovat kvalifikované certifikáty, které jsou nezbytné ověřovací prvky elektronického podpisu, elektronické pečeti a elektronického časového razítka. </w:t>
      </w:r>
    </w:p>
    <w:p w14:paraId="2E3D8013" w14:textId="77777777" w:rsidR="0050774D" w:rsidRPr="00D83EB1" w:rsidRDefault="0050774D" w:rsidP="1F31BC26">
      <w:pPr>
        <w:spacing w:after="120"/>
        <w:ind w:left="567" w:hanging="567"/>
        <w:jc w:val="both"/>
        <w:rPr>
          <w:rFonts w:eastAsia="Arial" w:cs="Arial"/>
          <w:sz w:val="22"/>
          <w:szCs w:val="22"/>
        </w:rPr>
      </w:pPr>
      <w:r w:rsidRPr="1F31BC26">
        <w:rPr>
          <w:rFonts w:eastAsia="Arial" w:cs="Arial"/>
          <w:b/>
          <w:bCs/>
          <w:sz w:val="22"/>
          <w:szCs w:val="22"/>
        </w:rPr>
        <w:t>Metadata</w:t>
      </w:r>
      <w:r w:rsidRPr="1F31BC26">
        <w:rPr>
          <w:rFonts w:eastAsia="Arial" w:cs="Arial"/>
          <w:sz w:val="22"/>
          <w:szCs w:val="22"/>
        </w:rPr>
        <w:t xml:space="preserve"> obsahují data popisující souvislosti, obsah a strukturu dokumentu a jeho správu v průběhu času.</w:t>
      </w:r>
    </w:p>
    <w:p w14:paraId="78DB38A6" w14:textId="611D8690" w:rsidR="00096FA0" w:rsidRPr="00D83EB1" w:rsidRDefault="008C5D72" w:rsidP="1F31BC26">
      <w:pPr>
        <w:spacing w:after="120"/>
        <w:ind w:left="567" w:hanging="567"/>
        <w:jc w:val="both"/>
        <w:rPr>
          <w:rFonts w:eastAsia="Arial" w:cs="Arial"/>
          <w:sz w:val="22"/>
          <w:szCs w:val="22"/>
        </w:rPr>
      </w:pPr>
      <w:r w:rsidRPr="1F31BC26">
        <w:rPr>
          <w:rFonts w:eastAsia="Arial" w:cs="Arial"/>
          <w:b/>
          <w:bCs/>
          <w:sz w:val="22"/>
          <w:szCs w:val="22"/>
        </w:rPr>
        <w:t>Národní standard pro elektronické systémy spisové služby</w:t>
      </w:r>
      <w:r w:rsidRPr="1F31BC26">
        <w:rPr>
          <w:rFonts w:eastAsia="Arial" w:cs="Arial"/>
          <w:sz w:val="22"/>
          <w:szCs w:val="22"/>
        </w:rPr>
        <w:t xml:space="preserve"> je </w:t>
      </w:r>
      <w:r w:rsidR="00DC7B73" w:rsidRPr="1F31BC26">
        <w:rPr>
          <w:rFonts w:eastAsia="Arial" w:cs="Arial"/>
          <w:sz w:val="22"/>
          <w:szCs w:val="22"/>
        </w:rPr>
        <w:t>technická norma</w:t>
      </w:r>
      <w:r w:rsidRPr="1F31BC26">
        <w:rPr>
          <w:rFonts w:eastAsia="Arial" w:cs="Arial"/>
          <w:sz w:val="22"/>
          <w:szCs w:val="22"/>
        </w:rPr>
        <w:t>, stanovující povinné požadavky jak pro elektronické systémy spisové služby</w:t>
      </w:r>
      <w:r w:rsidR="00DC7B73" w:rsidRPr="1F31BC26">
        <w:rPr>
          <w:rFonts w:eastAsia="Arial" w:cs="Arial"/>
          <w:sz w:val="22"/>
          <w:szCs w:val="22"/>
        </w:rPr>
        <w:t xml:space="preserve"> (ESSL)</w:t>
      </w:r>
      <w:r w:rsidRPr="1F31BC26">
        <w:rPr>
          <w:rFonts w:eastAsia="Arial" w:cs="Arial"/>
          <w:sz w:val="22"/>
          <w:szCs w:val="22"/>
        </w:rPr>
        <w:t>, tak elektronické systémy spravující dokumenty</w:t>
      </w:r>
      <w:r w:rsidR="00DC7B73" w:rsidRPr="1F31BC26">
        <w:rPr>
          <w:rFonts w:eastAsia="Arial" w:cs="Arial"/>
          <w:sz w:val="22"/>
          <w:szCs w:val="22"/>
        </w:rPr>
        <w:t xml:space="preserve"> (ISSD)</w:t>
      </w:r>
      <w:r w:rsidR="00B334FF" w:rsidRPr="1F31BC26">
        <w:rPr>
          <w:rFonts w:eastAsia="Arial" w:cs="Arial"/>
          <w:sz w:val="22"/>
          <w:szCs w:val="22"/>
        </w:rPr>
        <w:t xml:space="preserve">. </w:t>
      </w:r>
    </w:p>
    <w:p w14:paraId="2F34B7B2" w14:textId="3AD96DC0" w:rsidR="0050774D" w:rsidRPr="00D83EB1" w:rsidRDefault="0050774D"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lang w:eastAsia="en-US"/>
        </w:rPr>
        <w:t>Oprávněný uživatel</w:t>
      </w:r>
      <w:r w:rsidR="00D91BC7" w:rsidRPr="1F31BC26">
        <w:rPr>
          <w:rFonts w:eastAsia="Arial" w:cs="Arial"/>
          <w:sz w:val="22"/>
          <w:szCs w:val="22"/>
          <w:lang w:eastAsia="en-US"/>
        </w:rPr>
        <w:t xml:space="preserve"> je uživatel E</w:t>
      </w:r>
      <w:r w:rsidRPr="1F31BC26">
        <w:rPr>
          <w:rFonts w:eastAsia="Arial" w:cs="Arial"/>
          <w:sz w:val="22"/>
          <w:szCs w:val="22"/>
          <w:lang w:eastAsia="en-US"/>
        </w:rPr>
        <w:t>SSL, který je pověřen k provedení operace</w:t>
      </w:r>
      <w:r w:rsidR="00264637" w:rsidRPr="1F31BC26">
        <w:rPr>
          <w:rFonts w:eastAsia="Arial" w:cs="Arial"/>
          <w:sz w:val="22"/>
          <w:szCs w:val="22"/>
          <w:lang w:eastAsia="en-US"/>
        </w:rPr>
        <w:t xml:space="preserve"> </w:t>
      </w:r>
      <w:r w:rsidR="00693EB7" w:rsidRPr="1F31BC26">
        <w:rPr>
          <w:rFonts w:eastAsia="Arial" w:cs="Arial"/>
          <w:sz w:val="22"/>
          <w:szCs w:val="22"/>
          <w:lang w:eastAsia="en-US"/>
        </w:rPr>
        <w:t>náležející k </w:t>
      </w:r>
      <w:r w:rsidRPr="1F31BC26">
        <w:rPr>
          <w:rFonts w:eastAsia="Arial" w:cs="Arial"/>
          <w:sz w:val="22"/>
          <w:szCs w:val="22"/>
          <w:lang w:eastAsia="en-US"/>
        </w:rPr>
        <w:t>výkonu spisové služby na základě pravidel původce, popisovaných</w:t>
      </w:r>
      <w:r w:rsidR="00264637" w:rsidRPr="1F31BC26">
        <w:rPr>
          <w:rFonts w:eastAsia="Arial" w:cs="Arial"/>
          <w:sz w:val="22"/>
          <w:szCs w:val="22"/>
          <w:lang w:eastAsia="en-US"/>
        </w:rPr>
        <w:t xml:space="preserve"> </w:t>
      </w:r>
      <w:r w:rsidRPr="1F31BC26">
        <w:rPr>
          <w:rFonts w:eastAsia="Arial" w:cs="Arial"/>
          <w:sz w:val="22"/>
          <w:szCs w:val="22"/>
          <w:lang w:eastAsia="en-US"/>
        </w:rPr>
        <w:t>v kontextu spisové služby. Různí uživatelé mohou mít rozdílná oprávnění.</w:t>
      </w:r>
    </w:p>
    <w:p w14:paraId="3C05A07A" w14:textId="190BC499" w:rsidR="00301CD9" w:rsidRPr="00D83EB1" w:rsidRDefault="00301CD9" w:rsidP="1F31BC26">
      <w:pPr>
        <w:spacing w:after="120"/>
        <w:ind w:left="567" w:hanging="567"/>
        <w:jc w:val="both"/>
        <w:rPr>
          <w:rFonts w:eastAsia="Arial" w:cs="Arial"/>
          <w:sz w:val="22"/>
          <w:szCs w:val="22"/>
        </w:rPr>
      </w:pPr>
      <w:r w:rsidRPr="1F31BC26">
        <w:rPr>
          <w:rFonts w:eastAsia="Arial" w:cs="Arial"/>
          <w:b/>
          <w:bCs/>
          <w:sz w:val="22"/>
          <w:szCs w:val="22"/>
        </w:rPr>
        <w:t>Otevření</w:t>
      </w:r>
      <w:r w:rsidR="00A65C2B" w:rsidRPr="1F31BC26">
        <w:rPr>
          <w:rFonts w:eastAsia="Arial" w:cs="Arial"/>
          <w:sz w:val="22"/>
          <w:szCs w:val="22"/>
        </w:rPr>
        <w:t xml:space="preserve"> je:</w:t>
      </w:r>
    </w:p>
    <w:p w14:paraId="18AC2535" w14:textId="078E37EF" w:rsidR="00301CD9" w:rsidRPr="00F5673B" w:rsidRDefault="00301CD9" w:rsidP="1F31BC26">
      <w:pPr>
        <w:pStyle w:val="Odstavecseseznamem"/>
        <w:numPr>
          <w:ilvl w:val="0"/>
          <w:numId w:val="30"/>
        </w:numPr>
        <w:spacing w:after="120"/>
        <w:ind w:left="1134" w:hanging="425"/>
        <w:contextualSpacing w:val="0"/>
        <w:jc w:val="both"/>
        <w:rPr>
          <w:rFonts w:eastAsia="Arial" w:cs="Arial"/>
          <w:sz w:val="22"/>
          <w:szCs w:val="22"/>
        </w:rPr>
      </w:pPr>
      <w:r w:rsidRPr="1F31BC26">
        <w:rPr>
          <w:rFonts w:eastAsia="Arial" w:cs="Arial"/>
          <w:sz w:val="22"/>
          <w:szCs w:val="22"/>
        </w:rPr>
        <w:t xml:space="preserve">iniciační okamžik uvedení konkrétní instance entity, který umožňuje, aby do dané entity byly vkládány další entity, pokud je to podle národního standardu možné. Otevírá se součást typového spisu, která je definována šablonou typového spisu pro věcnou skupinu umožňující vytvářet typové spisy, díl </w:t>
      </w:r>
      <w:r w:rsidR="00A65C2B" w:rsidRPr="1F31BC26">
        <w:rPr>
          <w:rFonts w:eastAsia="Arial" w:cs="Arial"/>
          <w:sz w:val="22"/>
          <w:szCs w:val="22"/>
        </w:rPr>
        <w:t>typového spisu a věcná skupina,</w:t>
      </w:r>
    </w:p>
    <w:p w14:paraId="07C4DDE5" w14:textId="790ADBF8" w:rsidR="00301CD9" w:rsidRPr="00F5673B" w:rsidRDefault="00301CD9" w:rsidP="1F31BC26">
      <w:pPr>
        <w:pStyle w:val="Odstavecseseznamem"/>
        <w:numPr>
          <w:ilvl w:val="0"/>
          <w:numId w:val="30"/>
        </w:numPr>
        <w:spacing w:after="120"/>
        <w:ind w:left="1134" w:hanging="425"/>
        <w:contextualSpacing w:val="0"/>
        <w:jc w:val="both"/>
        <w:rPr>
          <w:rFonts w:eastAsia="Arial" w:cs="Arial"/>
          <w:sz w:val="22"/>
          <w:szCs w:val="22"/>
        </w:rPr>
      </w:pPr>
      <w:r w:rsidRPr="1F31BC26">
        <w:rPr>
          <w:rFonts w:eastAsia="Arial" w:cs="Arial"/>
          <w:sz w:val="22"/>
          <w:szCs w:val="22"/>
        </w:rPr>
        <w:t>proces navrácení uzavřené instance entity do aktivního stavu. Znovuotevřít lze věcnou skupinu, součást typového spisu, spis. Vzhledem k povaze dílu typového spisu jej není možné opětovně otevřít.</w:t>
      </w:r>
    </w:p>
    <w:p w14:paraId="114C99FE" w14:textId="27B64528" w:rsidR="00614172" w:rsidRPr="00D83EB1" w:rsidRDefault="00614172" w:rsidP="1F31BC26">
      <w:pPr>
        <w:spacing w:after="120"/>
        <w:ind w:left="567" w:hanging="567"/>
        <w:jc w:val="both"/>
        <w:rPr>
          <w:rFonts w:eastAsia="Arial" w:cs="Arial"/>
          <w:b/>
          <w:bCs/>
          <w:i/>
          <w:iCs/>
          <w:sz w:val="22"/>
          <w:szCs w:val="22"/>
        </w:rPr>
      </w:pPr>
      <w:r w:rsidRPr="1F31BC26">
        <w:rPr>
          <w:rFonts w:eastAsia="Arial" w:cs="Arial"/>
          <w:b/>
          <w:bCs/>
          <w:sz w:val="22"/>
          <w:szCs w:val="22"/>
        </w:rPr>
        <w:t>Otevřený stav</w:t>
      </w:r>
      <w:r w:rsidRPr="1F31BC26">
        <w:rPr>
          <w:rFonts w:eastAsia="Arial" w:cs="Arial"/>
          <w:sz w:val="22"/>
          <w:szCs w:val="22"/>
        </w:rPr>
        <w:t xml:space="preserve"> je stav vzniklý otevřením nebo založením entit spisové služby. Ve stavu „otevřený“ je po svém otevření věcná skupina, součást typového spisu a díl typového spisu a po svém založení typový spis, spis.</w:t>
      </w:r>
    </w:p>
    <w:p w14:paraId="4A9651BF" w14:textId="6450E1B7" w:rsidR="00DC7B73" w:rsidRPr="00D83EB1" w:rsidRDefault="0050774D" w:rsidP="1F31BC26">
      <w:pPr>
        <w:spacing w:after="120"/>
        <w:ind w:left="567" w:hanging="567"/>
        <w:jc w:val="both"/>
        <w:rPr>
          <w:rFonts w:eastAsia="Arial" w:cs="Arial"/>
          <w:sz w:val="22"/>
          <w:szCs w:val="22"/>
        </w:rPr>
      </w:pPr>
      <w:r w:rsidRPr="1F31BC26">
        <w:rPr>
          <w:rFonts w:eastAsia="Arial" w:cs="Arial"/>
          <w:b/>
          <w:bCs/>
          <w:sz w:val="22"/>
          <w:szCs w:val="22"/>
        </w:rPr>
        <w:t>Podací deník</w:t>
      </w:r>
      <w:r w:rsidRPr="1F31BC26">
        <w:rPr>
          <w:rFonts w:eastAsia="Arial" w:cs="Arial"/>
          <w:sz w:val="22"/>
          <w:szCs w:val="22"/>
        </w:rPr>
        <w:t xml:space="preserve"> </w:t>
      </w:r>
      <w:r w:rsidR="00DC7B73" w:rsidRPr="1F31BC26">
        <w:rPr>
          <w:rFonts w:eastAsia="Arial" w:cs="Arial"/>
          <w:sz w:val="22"/>
          <w:szCs w:val="22"/>
        </w:rPr>
        <w:t xml:space="preserve">je základní evidenční pomůckou pro původce, který vede spisovou službu v listinné podobě. V případě pracovišť AV ČR je základní evidenční pomůckou spisové služby vedené v mimořádných situacích.  </w:t>
      </w:r>
    </w:p>
    <w:p w14:paraId="105D4525" w14:textId="77777777"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Podatelna</w:t>
      </w:r>
      <w:r w:rsidRPr="1F31BC26">
        <w:rPr>
          <w:rFonts w:eastAsia="Arial" w:cs="Arial"/>
          <w:sz w:val="22"/>
          <w:szCs w:val="22"/>
        </w:rPr>
        <w:t xml:space="preserve"> je útvar zajišťující přejímání, označování (evidenci) a odesílání veškerých dokumentů/zásilek (viz výpravna).</w:t>
      </w:r>
    </w:p>
    <w:p w14:paraId="4ADEC14D" w14:textId="36F229BD" w:rsidR="00BC3277" w:rsidRPr="00D83EB1" w:rsidRDefault="00BC3277" w:rsidP="1F31BC26">
      <w:pPr>
        <w:spacing w:after="120"/>
        <w:ind w:left="567" w:hanging="567"/>
        <w:jc w:val="both"/>
        <w:rPr>
          <w:rFonts w:eastAsia="Arial" w:cs="Arial"/>
          <w:sz w:val="22"/>
          <w:szCs w:val="22"/>
        </w:rPr>
      </w:pPr>
      <w:r w:rsidRPr="1F31BC26">
        <w:rPr>
          <w:rFonts w:eastAsia="Arial" w:cs="Arial"/>
          <w:b/>
          <w:bCs/>
          <w:sz w:val="22"/>
          <w:szCs w:val="22"/>
        </w:rPr>
        <w:t xml:space="preserve">Podání </w:t>
      </w:r>
      <w:r w:rsidRPr="1F31BC26">
        <w:rPr>
          <w:rFonts w:eastAsia="Arial" w:cs="Arial"/>
          <w:sz w:val="22"/>
          <w:szCs w:val="22"/>
        </w:rPr>
        <w:t xml:space="preserve">je zaslání úředního dokumentu (analogového nebo elektronického) instituci (žádost, prosba, </w:t>
      </w:r>
      <w:r w:rsidR="635A114C" w:rsidRPr="1F31BC26">
        <w:rPr>
          <w:rFonts w:eastAsia="Arial" w:cs="Arial"/>
          <w:sz w:val="22"/>
          <w:szCs w:val="22"/>
        </w:rPr>
        <w:t>oznámení,</w:t>
      </w:r>
      <w:r w:rsidRPr="1F31BC26">
        <w:rPr>
          <w:rFonts w:eastAsia="Arial" w:cs="Arial"/>
          <w:sz w:val="22"/>
          <w:szCs w:val="22"/>
        </w:rPr>
        <w:t xml:space="preserve"> apod.)</w:t>
      </w:r>
      <w:r w:rsidR="00E14D4E" w:rsidRPr="1F31BC26">
        <w:rPr>
          <w:rFonts w:eastAsia="Arial" w:cs="Arial"/>
          <w:sz w:val="22"/>
          <w:szCs w:val="22"/>
        </w:rPr>
        <w:t>.</w:t>
      </w:r>
    </w:p>
    <w:p w14:paraId="4780CEDA" w14:textId="663937F5" w:rsidR="000D6018" w:rsidRPr="00D83EB1" w:rsidRDefault="000D6018" w:rsidP="1F31BC26">
      <w:pPr>
        <w:spacing w:after="120"/>
        <w:ind w:left="567" w:hanging="567"/>
        <w:jc w:val="both"/>
        <w:rPr>
          <w:rFonts w:eastAsia="Arial" w:cs="Arial"/>
          <w:sz w:val="22"/>
          <w:szCs w:val="22"/>
        </w:rPr>
      </w:pPr>
      <w:r w:rsidRPr="1F31BC26">
        <w:rPr>
          <w:rFonts w:eastAsia="Arial" w:cs="Arial"/>
          <w:b/>
          <w:bCs/>
          <w:sz w:val="22"/>
          <w:szCs w:val="22"/>
        </w:rPr>
        <w:t>Posuzovatel skartační operace</w:t>
      </w:r>
      <w:r w:rsidRPr="1F31BC26">
        <w:rPr>
          <w:rFonts w:eastAsia="Arial" w:cs="Arial"/>
          <w:sz w:val="22"/>
          <w:szCs w:val="22"/>
        </w:rPr>
        <w:t xml:space="preserve"> je specifická správcovská role, jejíž nositel (konkrétní fyzická osoba pověřená původcem) zejména spravuje spisovnu. Posuzovatel skartační operace dále rozhoduje o znepřístupněných dokumentech, přetřiďuje chybně zatříděné uzavřené spisy, edituje metadata spisů, připravuje výběr archiválií a realizuje </w:t>
      </w:r>
      <w:r w:rsidR="00E14D4E" w:rsidRPr="1F31BC26">
        <w:rPr>
          <w:rFonts w:eastAsia="Arial" w:cs="Arial"/>
          <w:sz w:val="22"/>
          <w:szCs w:val="22"/>
        </w:rPr>
        <w:t>rozhodnutí o výběru archiválií.</w:t>
      </w:r>
    </w:p>
    <w:p w14:paraId="6902DAAA" w14:textId="41A54BE5" w:rsidR="000D6018" w:rsidRPr="00D83EB1" w:rsidRDefault="000D6018" w:rsidP="1F31BC26">
      <w:pPr>
        <w:spacing w:after="120"/>
        <w:ind w:left="567" w:hanging="567"/>
        <w:jc w:val="both"/>
        <w:rPr>
          <w:rFonts w:eastAsia="Arial" w:cs="Arial"/>
          <w:sz w:val="22"/>
          <w:szCs w:val="22"/>
        </w:rPr>
      </w:pPr>
      <w:r w:rsidRPr="1F31BC26">
        <w:rPr>
          <w:rFonts w:eastAsia="Arial" w:cs="Arial"/>
          <w:b/>
          <w:bCs/>
          <w:sz w:val="22"/>
          <w:szCs w:val="22"/>
        </w:rPr>
        <w:t>Pozastavení skartační operace</w:t>
      </w:r>
      <w:r w:rsidRPr="1F31BC26">
        <w:rPr>
          <w:rFonts w:eastAsia="Arial" w:cs="Arial"/>
          <w:sz w:val="22"/>
          <w:szCs w:val="22"/>
        </w:rPr>
        <w:t xml:space="preserve"> je úkon, kterým je entita dočasně vyřazena ze skartačního řízení, čímž je zabráněno jejímu zničení nebo přenosu do příslušného archivu.</w:t>
      </w:r>
    </w:p>
    <w:p w14:paraId="76B93A28" w14:textId="1856EC62" w:rsidR="6D15556A" w:rsidRDefault="6D15556A" w:rsidP="1F31BC26">
      <w:pPr>
        <w:spacing w:after="120" w:line="256" w:lineRule="auto"/>
        <w:ind w:left="567" w:hanging="567"/>
        <w:contextualSpacing/>
        <w:jc w:val="both"/>
        <w:rPr>
          <w:rFonts w:eastAsia="Arial" w:cs="Arial"/>
          <w:sz w:val="22"/>
          <w:szCs w:val="22"/>
        </w:rPr>
      </w:pPr>
      <w:r w:rsidRPr="1F31BC26">
        <w:rPr>
          <w:rFonts w:eastAsia="Arial" w:cs="Arial"/>
          <w:b/>
          <w:bCs/>
          <w:sz w:val="22"/>
          <w:szCs w:val="22"/>
        </w:rPr>
        <w:t xml:space="preserve">Pracovník </w:t>
      </w:r>
      <w:r w:rsidRPr="1F31BC26">
        <w:rPr>
          <w:rFonts w:eastAsia="Arial" w:cs="Arial"/>
          <w:sz w:val="22"/>
          <w:szCs w:val="22"/>
        </w:rPr>
        <w:t>je osoba, která po určitou dobu vykonává práci nebo odbornou činnost, za níž nedostává zpravidla odměnu</w:t>
      </w:r>
      <w:r w:rsidR="4CA5CF3D" w:rsidRPr="1F31BC26">
        <w:rPr>
          <w:rFonts w:eastAsia="Arial" w:cs="Arial"/>
          <w:sz w:val="22"/>
          <w:szCs w:val="22"/>
        </w:rPr>
        <w:t xml:space="preserve">, například stážista, praktikant apod. Dále jsou to osoby v </w:t>
      </w:r>
      <w:r w:rsidR="4CA5CF3D" w:rsidRPr="1F31BC26">
        <w:rPr>
          <w:rFonts w:eastAsia="Arial" w:cs="Arial"/>
          <w:sz w:val="22"/>
          <w:szCs w:val="22"/>
        </w:rPr>
        <w:lastRenderedPageBreak/>
        <w:t xml:space="preserve">dozorčích a poradních orgánech ředitele </w:t>
      </w:r>
      <w:r w:rsidRPr="1F31BC26">
        <w:rPr>
          <w:rFonts w:eastAsia="Arial" w:cs="Arial"/>
          <w:sz w:val="22"/>
          <w:szCs w:val="22"/>
        </w:rPr>
        <w:t xml:space="preserve">(např. </w:t>
      </w:r>
      <w:r w:rsidR="5DAC7EF3" w:rsidRPr="1F31BC26">
        <w:rPr>
          <w:rFonts w:eastAsia="Arial" w:cs="Arial"/>
          <w:sz w:val="22"/>
          <w:szCs w:val="22"/>
        </w:rPr>
        <w:t>č</w:t>
      </w:r>
      <w:r w:rsidR="352B6351" w:rsidRPr="1F31BC26">
        <w:rPr>
          <w:rFonts w:eastAsia="Arial" w:cs="Arial"/>
          <w:sz w:val="22"/>
          <w:szCs w:val="22"/>
        </w:rPr>
        <w:t>len dozorčí rady</w:t>
      </w:r>
      <w:r w:rsidR="7EA06029" w:rsidRPr="1F31BC26">
        <w:rPr>
          <w:rFonts w:eastAsia="Arial" w:cs="Arial"/>
          <w:sz w:val="22"/>
          <w:szCs w:val="22"/>
        </w:rPr>
        <w:t>, rady pracoviště, ústavní rady, apod.</w:t>
      </w:r>
      <w:r w:rsidRPr="1F31BC26">
        <w:rPr>
          <w:rFonts w:eastAsia="Arial" w:cs="Arial"/>
          <w:sz w:val="22"/>
          <w:szCs w:val="22"/>
        </w:rPr>
        <w:t>).</w:t>
      </w:r>
    </w:p>
    <w:p w14:paraId="2ABB3330" w14:textId="1AD20049" w:rsidR="6D15556A" w:rsidRDefault="6D15556A" w:rsidP="1F31BC26">
      <w:pPr>
        <w:spacing w:after="120" w:line="264" w:lineRule="auto"/>
        <w:ind w:left="567"/>
        <w:rPr>
          <w:rFonts w:eastAsia="Arial" w:cs="Arial"/>
          <w:i/>
          <w:iCs/>
          <w:sz w:val="22"/>
          <w:szCs w:val="22"/>
        </w:rPr>
      </w:pPr>
      <w:r w:rsidRPr="1F31BC26">
        <w:rPr>
          <w:rFonts w:eastAsia="Arial" w:cs="Arial"/>
          <w:i/>
          <w:iCs/>
          <w:sz w:val="22"/>
          <w:szCs w:val="22"/>
        </w:rPr>
        <w:t xml:space="preserve">Viz </w:t>
      </w:r>
      <w:r w:rsidRPr="1F31BC26">
        <w:rPr>
          <w:rFonts w:eastAsia="Arial" w:cs="Arial"/>
          <w:b/>
          <w:bCs/>
          <w:i/>
          <w:iCs/>
          <w:sz w:val="22"/>
          <w:szCs w:val="22"/>
        </w:rPr>
        <w:t>Zaměstnanec</w:t>
      </w:r>
    </w:p>
    <w:p w14:paraId="7DAE0ACC" w14:textId="6E51C04E"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 xml:space="preserve">Priorace </w:t>
      </w:r>
      <w:r w:rsidR="425B3B4E" w:rsidRPr="1F31BC26">
        <w:rPr>
          <w:rFonts w:eastAsia="Arial" w:cs="Arial"/>
          <w:sz w:val="22"/>
          <w:szCs w:val="22"/>
        </w:rPr>
        <w:t xml:space="preserve">– spojování dokumentů vztahujících se k jedné věci. </w:t>
      </w:r>
    </w:p>
    <w:p w14:paraId="42A59558" w14:textId="5112CA01" w:rsidR="002E3306" w:rsidRPr="00D83EB1" w:rsidRDefault="002E3306" w:rsidP="1F31BC26">
      <w:pPr>
        <w:spacing w:after="120"/>
        <w:ind w:left="567" w:hanging="567"/>
        <w:jc w:val="both"/>
        <w:rPr>
          <w:rFonts w:eastAsia="Arial" w:cs="Arial"/>
          <w:sz w:val="22"/>
          <w:szCs w:val="22"/>
        </w:rPr>
      </w:pPr>
      <w:r w:rsidRPr="1F31BC26">
        <w:rPr>
          <w:rFonts w:eastAsia="Arial" w:cs="Arial"/>
          <w:i/>
          <w:iCs/>
          <w:sz w:val="22"/>
          <w:szCs w:val="22"/>
        </w:rPr>
        <w:t>viz</w:t>
      </w:r>
      <w:r w:rsidRPr="1F31BC26">
        <w:rPr>
          <w:rFonts w:eastAsia="Arial" w:cs="Arial"/>
          <w:b/>
          <w:bCs/>
          <w:i/>
          <w:iCs/>
          <w:sz w:val="22"/>
          <w:szCs w:val="22"/>
        </w:rPr>
        <w:t xml:space="preserve"> Spis</w:t>
      </w:r>
      <w:r w:rsidRPr="1F31BC26">
        <w:rPr>
          <w:rFonts w:eastAsia="Arial" w:cs="Arial"/>
          <w:b/>
          <w:bCs/>
          <w:sz w:val="22"/>
          <w:szCs w:val="22"/>
        </w:rPr>
        <w:t xml:space="preserve"> </w:t>
      </w:r>
    </w:p>
    <w:p w14:paraId="0C9014AE" w14:textId="77777777"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Prvopis</w:t>
      </w:r>
      <w:r w:rsidRPr="1F31BC26">
        <w:rPr>
          <w:rFonts w:eastAsia="Arial" w:cs="Arial"/>
          <w:sz w:val="22"/>
          <w:szCs w:val="22"/>
        </w:rPr>
        <w:t xml:space="preserve"> je originální dokument zaznamenávající projev vůle osoby, který je osvědčen jejím vlastnoručním podpisem nebo obdobným autentizačním prvkem stanoveným jiným právním předpisem.</w:t>
      </w:r>
    </w:p>
    <w:p w14:paraId="29232E8F" w14:textId="3465AE49" w:rsidR="002E3306" w:rsidRPr="00D83EB1" w:rsidRDefault="000D6018" w:rsidP="1F31BC26">
      <w:pPr>
        <w:spacing w:after="120"/>
        <w:ind w:left="567" w:hanging="567"/>
        <w:jc w:val="both"/>
        <w:rPr>
          <w:rFonts w:eastAsia="Arial" w:cs="Arial"/>
          <w:sz w:val="22"/>
          <w:szCs w:val="22"/>
        </w:rPr>
      </w:pPr>
      <w:r w:rsidRPr="1F31BC26">
        <w:rPr>
          <w:rFonts w:eastAsia="Arial" w:cs="Arial"/>
          <w:b/>
          <w:bCs/>
          <w:sz w:val="22"/>
          <w:szCs w:val="22"/>
        </w:rPr>
        <w:t>Přenos</w:t>
      </w:r>
      <w:r w:rsidRPr="1F31BC26">
        <w:rPr>
          <w:rFonts w:eastAsia="Arial" w:cs="Arial"/>
          <w:sz w:val="22"/>
          <w:szCs w:val="22"/>
        </w:rPr>
        <w:t xml:space="preserve"> je proces přemístění repliky entity spolu s jejími metadaty do jiného informačního systému spravujícího dokumenty. Účelem přenosu je zejména převést vybrané entity do externí elektronické spisovny, </w:t>
      </w:r>
      <w:r w:rsidR="00102CC8" w:rsidRPr="1F31BC26">
        <w:rPr>
          <w:rFonts w:eastAsia="Arial" w:cs="Arial"/>
          <w:sz w:val="22"/>
          <w:szCs w:val="22"/>
        </w:rPr>
        <w:t>digitálního archivu, externího E</w:t>
      </w:r>
      <w:r w:rsidRPr="1F31BC26">
        <w:rPr>
          <w:rFonts w:eastAsia="Arial" w:cs="Arial"/>
          <w:sz w:val="22"/>
          <w:szCs w:val="22"/>
        </w:rPr>
        <w:t>SSL (spisová rozluka) nebo jiného informačního systému spravujícího dokumenty.</w:t>
      </w:r>
    </w:p>
    <w:p w14:paraId="45BDEA15" w14:textId="2E2A1D7E" w:rsidR="002E3306" w:rsidRPr="00D83EB1" w:rsidRDefault="00591389" w:rsidP="1F31BC26">
      <w:pPr>
        <w:spacing w:after="120"/>
        <w:ind w:left="567" w:hanging="567"/>
        <w:jc w:val="both"/>
        <w:rPr>
          <w:rFonts w:eastAsia="Arial" w:cs="Arial"/>
          <w:sz w:val="22"/>
          <w:szCs w:val="22"/>
        </w:rPr>
      </w:pPr>
      <w:r w:rsidRPr="1F31BC26">
        <w:rPr>
          <w:rFonts w:eastAsia="Arial" w:cs="Arial"/>
          <w:b/>
          <w:bCs/>
          <w:sz w:val="22"/>
          <w:szCs w:val="22"/>
        </w:rPr>
        <w:t>Převod</w:t>
      </w:r>
      <w:r w:rsidR="002E3306" w:rsidRPr="1F31BC26">
        <w:rPr>
          <w:rFonts w:eastAsia="Arial" w:cs="Arial"/>
          <w:b/>
          <w:bCs/>
          <w:sz w:val="22"/>
          <w:szCs w:val="22"/>
        </w:rPr>
        <w:t xml:space="preserve"> dokumentu</w:t>
      </w:r>
      <w:r w:rsidRPr="1F31BC26">
        <w:rPr>
          <w:rFonts w:eastAsia="Arial" w:cs="Arial"/>
          <w:sz w:val="22"/>
          <w:szCs w:val="22"/>
        </w:rPr>
        <w:t xml:space="preserve"> </w:t>
      </w:r>
      <w:r w:rsidR="00DC7B73" w:rsidRPr="1F31BC26">
        <w:rPr>
          <w:rFonts w:eastAsia="Arial" w:cs="Arial"/>
          <w:sz w:val="22"/>
          <w:szCs w:val="22"/>
        </w:rPr>
        <w:t xml:space="preserve">(§ 69a zákona č. 499/2004 Sb.) </w:t>
      </w:r>
      <w:r w:rsidRPr="1F31BC26">
        <w:rPr>
          <w:rFonts w:eastAsia="Arial" w:cs="Arial"/>
          <w:sz w:val="22"/>
          <w:szCs w:val="22"/>
        </w:rPr>
        <w:t xml:space="preserve">je </w:t>
      </w:r>
      <w:r w:rsidR="002E3306" w:rsidRPr="1F31BC26">
        <w:rPr>
          <w:rFonts w:eastAsia="Arial" w:cs="Arial"/>
          <w:sz w:val="22"/>
          <w:szCs w:val="22"/>
        </w:rPr>
        <w:t>převedení analogového dokumentu do elektronického dokumentu a změna datového formátu elektronického dokumentu. Provádí se způsobem zaručujícím věrohodnost původu dokumentu, neporušitelnost jeho obsahu, čitelnost a bezpečnost procesu provádění nebo změny datového formátu.</w:t>
      </w:r>
    </w:p>
    <w:p w14:paraId="63409B37" w14:textId="3772D5E3" w:rsidR="002E3306" w:rsidRPr="00D83EB1" w:rsidRDefault="00155D28" w:rsidP="1F31BC26">
      <w:pPr>
        <w:spacing w:after="120"/>
        <w:ind w:left="567"/>
        <w:jc w:val="both"/>
        <w:rPr>
          <w:rFonts w:eastAsia="Arial" w:cs="Arial"/>
          <w:b/>
          <w:bCs/>
          <w:sz w:val="22"/>
          <w:szCs w:val="22"/>
        </w:rPr>
      </w:pPr>
      <w:r w:rsidRPr="1F31BC26">
        <w:rPr>
          <w:rFonts w:eastAsia="Arial" w:cs="Arial"/>
          <w:i/>
          <w:iCs/>
          <w:sz w:val="22"/>
          <w:szCs w:val="22"/>
        </w:rPr>
        <w:t>V</w:t>
      </w:r>
      <w:r w:rsidR="002E3306" w:rsidRPr="1F31BC26">
        <w:rPr>
          <w:rFonts w:eastAsia="Arial" w:cs="Arial"/>
          <w:i/>
          <w:iCs/>
          <w:sz w:val="22"/>
          <w:szCs w:val="22"/>
        </w:rPr>
        <w:t>iz</w:t>
      </w:r>
      <w:r w:rsidR="002E3306" w:rsidRPr="1F31BC26">
        <w:rPr>
          <w:rFonts w:eastAsia="Arial" w:cs="Arial"/>
          <w:b/>
          <w:bCs/>
          <w:sz w:val="22"/>
          <w:szCs w:val="22"/>
        </w:rPr>
        <w:t xml:space="preserve"> </w:t>
      </w:r>
      <w:r w:rsidR="00DC7B73" w:rsidRPr="1F31BC26">
        <w:rPr>
          <w:rFonts w:eastAsia="Arial" w:cs="Arial"/>
          <w:b/>
          <w:bCs/>
          <w:i/>
          <w:iCs/>
          <w:sz w:val="22"/>
          <w:szCs w:val="22"/>
        </w:rPr>
        <w:t>K</w:t>
      </w:r>
      <w:r w:rsidR="002E3306" w:rsidRPr="1F31BC26">
        <w:rPr>
          <w:rFonts w:eastAsia="Arial" w:cs="Arial"/>
          <w:b/>
          <w:bCs/>
          <w:i/>
          <w:iCs/>
          <w:sz w:val="22"/>
          <w:szCs w:val="22"/>
        </w:rPr>
        <w:t>onverze dokumentů a autorizovaná konverze dokumentů</w:t>
      </w:r>
    </w:p>
    <w:p w14:paraId="6FBDCF4F" w14:textId="6331A7D0" w:rsidR="009F1A74" w:rsidRPr="00D83EB1" w:rsidRDefault="009F1A74" w:rsidP="1F31BC26">
      <w:pPr>
        <w:spacing w:after="120"/>
        <w:ind w:left="567" w:hanging="567"/>
        <w:jc w:val="both"/>
        <w:rPr>
          <w:rFonts w:eastAsia="Arial" w:cs="Arial"/>
          <w:sz w:val="22"/>
          <w:szCs w:val="22"/>
        </w:rPr>
      </w:pPr>
      <w:r w:rsidRPr="1F31BC26">
        <w:rPr>
          <w:rFonts w:eastAsia="Arial" w:cs="Arial"/>
          <w:b/>
          <w:bCs/>
          <w:sz w:val="22"/>
          <w:szCs w:val="22"/>
        </w:rPr>
        <w:t>Příjem</w:t>
      </w:r>
      <w:r w:rsidRPr="1F31BC26">
        <w:rPr>
          <w:rFonts w:eastAsia="Arial" w:cs="Arial"/>
          <w:sz w:val="22"/>
          <w:szCs w:val="22"/>
        </w:rPr>
        <w:t xml:space="preserve"> je úkon odborné správy dokumentů, jímž se přijímá dokument do </w:t>
      </w:r>
      <w:r w:rsidR="00DC7B73" w:rsidRPr="1F31BC26">
        <w:rPr>
          <w:rFonts w:eastAsia="Arial" w:cs="Arial"/>
          <w:sz w:val="22"/>
          <w:szCs w:val="22"/>
        </w:rPr>
        <w:t>ESSL, ISSD nebo jiné samostatné evidence.</w:t>
      </w:r>
      <w:r w:rsidRPr="1F31BC26">
        <w:rPr>
          <w:rFonts w:eastAsia="Arial" w:cs="Arial"/>
          <w:sz w:val="22"/>
          <w:szCs w:val="22"/>
        </w:rPr>
        <w:t xml:space="preserve"> Příjem zahrnuje také procesy spojené se záznamem do </w:t>
      </w:r>
      <w:r w:rsidR="00DC7B73" w:rsidRPr="1F31BC26">
        <w:rPr>
          <w:rFonts w:eastAsia="Arial" w:cs="Arial"/>
          <w:sz w:val="22"/>
          <w:szCs w:val="22"/>
        </w:rPr>
        <w:t>příslušné evidence</w:t>
      </w:r>
      <w:r w:rsidRPr="1F31BC26">
        <w:rPr>
          <w:rFonts w:eastAsia="Arial" w:cs="Arial"/>
          <w:sz w:val="22"/>
          <w:szCs w:val="22"/>
        </w:rPr>
        <w:t xml:space="preserve"> (označení, doplnění metadat) a vložení do spisu.</w:t>
      </w:r>
    </w:p>
    <w:p w14:paraId="4273BBA2" w14:textId="564A0351"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Příruční registratury</w:t>
      </w:r>
      <w:r w:rsidRPr="1F31BC26">
        <w:rPr>
          <w:rFonts w:eastAsia="Arial" w:cs="Arial"/>
          <w:sz w:val="22"/>
          <w:szCs w:val="22"/>
        </w:rPr>
        <w:t xml:space="preserve"> </w:t>
      </w:r>
      <w:r w:rsidR="00DC7B73" w:rsidRPr="1F31BC26">
        <w:rPr>
          <w:rFonts w:eastAsia="Arial" w:cs="Arial"/>
          <w:sz w:val="22"/>
          <w:szCs w:val="22"/>
        </w:rPr>
        <w:t xml:space="preserve">jsou </w:t>
      </w:r>
      <w:r w:rsidRPr="1F31BC26">
        <w:rPr>
          <w:rFonts w:eastAsia="Arial" w:cs="Arial"/>
          <w:sz w:val="22"/>
          <w:szCs w:val="22"/>
        </w:rPr>
        <w:t>zřizovány jak na jednotlivýc</w:t>
      </w:r>
      <w:r w:rsidR="00693EB7" w:rsidRPr="1F31BC26">
        <w:rPr>
          <w:rFonts w:eastAsia="Arial" w:cs="Arial"/>
          <w:sz w:val="22"/>
          <w:szCs w:val="22"/>
        </w:rPr>
        <w:t>h organizačních útvarech, tak u </w:t>
      </w:r>
      <w:r w:rsidRPr="1F31BC26">
        <w:rPr>
          <w:rFonts w:eastAsia="Arial" w:cs="Arial"/>
          <w:sz w:val="22"/>
          <w:szCs w:val="22"/>
        </w:rPr>
        <w:t xml:space="preserve">jednotlivých pracovníků pověřených určitou agendou. </w:t>
      </w:r>
      <w:r w:rsidR="009D0F64" w:rsidRPr="1F31BC26">
        <w:rPr>
          <w:rFonts w:eastAsia="Arial" w:cs="Arial"/>
          <w:sz w:val="22"/>
          <w:szCs w:val="22"/>
        </w:rPr>
        <w:t>Analogové d</w:t>
      </w:r>
      <w:r w:rsidRPr="1F31BC26">
        <w:rPr>
          <w:rFonts w:eastAsia="Arial" w:cs="Arial"/>
          <w:sz w:val="22"/>
          <w:szCs w:val="22"/>
        </w:rPr>
        <w:t>okumenty jsou zde uloženy po dobu provozně nezbytnou a</w:t>
      </w:r>
      <w:r w:rsidR="00DC7B73" w:rsidRPr="1F31BC26">
        <w:rPr>
          <w:rFonts w:eastAsia="Arial" w:cs="Arial"/>
          <w:sz w:val="22"/>
          <w:szCs w:val="22"/>
        </w:rPr>
        <w:t xml:space="preserve"> odtud se předávají do spisovny. </w:t>
      </w:r>
    </w:p>
    <w:p w14:paraId="0B676D7B" w14:textId="77777777" w:rsidR="00EE41D5" w:rsidRDefault="002E3306" w:rsidP="1F31BC26">
      <w:pPr>
        <w:spacing w:after="120"/>
        <w:ind w:left="709" w:hanging="709"/>
        <w:jc w:val="both"/>
        <w:rPr>
          <w:rFonts w:eastAsia="Arial" w:cs="Arial"/>
          <w:sz w:val="22"/>
          <w:szCs w:val="22"/>
        </w:rPr>
      </w:pPr>
      <w:r w:rsidRPr="1F31BC26">
        <w:rPr>
          <w:rFonts w:eastAsia="Arial" w:cs="Arial"/>
          <w:b/>
          <w:bCs/>
          <w:sz w:val="22"/>
          <w:szCs w:val="22"/>
        </w:rPr>
        <w:t>Původce</w:t>
      </w:r>
      <w:r w:rsidRPr="1F31BC26">
        <w:rPr>
          <w:rFonts w:eastAsia="Arial" w:cs="Arial"/>
          <w:sz w:val="22"/>
          <w:szCs w:val="22"/>
        </w:rPr>
        <w:t xml:space="preserve"> je každý subjekt, z jehož činnosti dokument vznikl; a za dokument vzniklý z činnosti původce se považuje rovněž dokument, který mu byl doručen nebo jinak předán. </w:t>
      </w:r>
      <w:r w:rsidR="00EE41D5" w:rsidRPr="1F31BC26">
        <w:rPr>
          <w:rFonts w:eastAsia="Arial" w:cs="Arial"/>
          <w:sz w:val="22"/>
          <w:szCs w:val="22"/>
        </w:rPr>
        <w:t xml:space="preserve">V případě AV ČR je původcem AV ČR nebo pracoviště AV ČR. </w:t>
      </w:r>
    </w:p>
    <w:p w14:paraId="71AA7CA8" w14:textId="40A4B8BF" w:rsidR="002E3306" w:rsidRPr="00D83EB1" w:rsidRDefault="002E3306" w:rsidP="1F31BC26">
      <w:pPr>
        <w:autoSpaceDE w:val="0"/>
        <w:autoSpaceDN w:val="0"/>
        <w:adjustRightInd w:val="0"/>
        <w:spacing w:after="120"/>
        <w:ind w:left="567" w:hanging="567"/>
        <w:jc w:val="both"/>
        <w:rPr>
          <w:rFonts w:eastAsia="Arial" w:cs="Arial"/>
          <w:sz w:val="22"/>
          <w:szCs w:val="22"/>
          <w:lang w:eastAsia="en-US"/>
        </w:rPr>
      </w:pPr>
      <w:r w:rsidRPr="1F31BC26">
        <w:rPr>
          <w:rFonts w:eastAsia="Arial" w:cs="Arial"/>
          <w:b/>
          <w:bCs/>
          <w:sz w:val="22"/>
          <w:szCs w:val="22"/>
          <w:lang w:eastAsia="en-US"/>
        </w:rPr>
        <w:t>Redakce</w:t>
      </w:r>
      <w:r w:rsidR="00417010" w:rsidRPr="1F31BC26">
        <w:rPr>
          <w:rFonts w:eastAsia="Arial" w:cs="Arial"/>
          <w:b/>
          <w:bCs/>
          <w:i/>
          <w:iCs/>
          <w:sz w:val="22"/>
          <w:szCs w:val="22"/>
          <w:lang w:eastAsia="en-US"/>
        </w:rPr>
        <w:t xml:space="preserve"> </w:t>
      </w:r>
      <w:r w:rsidRPr="1F31BC26">
        <w:rPr>
          <w:rFonts w:eastAsia="Arial" w:cs="Arial"/>
          <w:sz w:val="22"/>
          <w:szCs w:val="22"/>
          <w:lang w:eastAsia="en-US"/>
        </w:rPr>
        <w:t>je úprava dokumentů obsahující proces skrytí určitých informací</w:t>
      </w:r>
      <w:r w:rsidR="00417010" w:rsidRPr="1F31BC26">
        <w:rPr>
          <w:rFonts w:eastAsia="Arial" w:cs="Arial"/>
          <w:sz w:val="22"/>
          <w:szCs w:val="22"/>
          <w:lang w:eastAsia="en-US"/>
        </w:rPr>
        <w:t xml:space="preserve"> </w:t>
      </w:r>
      <w:r w:rsidRPr="1F31BC26">
        <w:rPr>
          <w:rFonts w:eastAsia="Arial" w:cs="Arial"/>
          <w:sz w:val="22"/>
          <w:szCs w:val="22"/>
          <w:lang w:eastAsia="en-US"/>
        </w:rPr>
        <w:t>v dokumentu (například na základě právní povinnosti), zpravidla zahrnující zakrytí</w:t>
      </w:r>
      <w:r w:rsidR="00417010" w:rsidRPr="1F31BC26">
        <w:rPr>
          <w:rFonts w:eastAsia="Arial" w:cs="Arial"/>
          <w:sz w:val="22"/>
          <w:szCs w:val="22"/>
          <w:lang w:eastAsia="en-US"/>
        </w:rPr>
        <w:t xml:space="preserve"> </w:t>
      </w:r>
      <w:r w:rsidRPr="1F31BC26">
        <w:rPr>
          <w:rFonts w:eastAsia="Arial" w:cs="Arial"/>
          <w:sz w:val="22"/>
          <w:szCs w:val="22"/>
          <w:lang w:eastAsia="en-US"/>
        </w:rPr>
        <w:t>osobních údajů, utajovaných informací, informací označených jako důvěrné, nebo</w:t>
      </w:r>
      <w:r w:rsidR="00417010" w:rsidRPr="1F31BC26">
        <w:rPr>
          <w:rFonts w:eastAsia="Arial" w:cs="Arial"/>
          <w:sz w:val="22"/>
          <w:szCs w:val="22"/>
          <w:lang w:eastAsia="en-US"/>
        </w:rPr>
        <w:t xml:space="preserve"> </w:t>
      </w:r>
      <w:r w:rsidRPr="1F31BC26">
        <w:rPr>
          <w:rFonts w:eastAsia="Arial" w:cs="Arial"/>
          <w:sz w:val="22"/>
          <w:szCs w:val="22"/>
          <w:lang w:eastAsia="en-US"/>
        </w:rPr>
        <w:t>zakrytí části dokumentu, která není potřebná pro další využití repliky dokumentu apod.</w:t>
      </w:r>
    </w:p>
    <w:p w14:paraId="2E4F02F4" w14:textId="60E0D552" w:rsidR="002E3306" w:rsidRPr="00D83EB1" w:rsidRDefault="002E3306" w:rsidP="1F31BC26">
      <w:pPr>
        <w:autoSpaceDE w:val="0"/>
        <w:autoSpaceDN w:val="0"/>
        <w:adjustRightInd w:val="0"/>
        <w:spacing w:after="120"/>
        <w:ind w:left="567"/>
        <w:jc w:val="both"/>
        <w:rPr>
          <w:rFonts w:eastAsia="Arial" w:cs="Arial"/>
          <w:sz w:val="22"/>
          <w:szCs w:val="22"/>
        </w:rPr>
      </w:pPr>
      <w:r w:rsidRPr="1F31BC26">
        <w:rPr>
          <w:rFonts w:eastAsia="Arial" w:cs="Arial"/>
          <w:sz w:val="22"/>
          <w:szCs w:val="22"/>
          <w:lang w:eastAsia="en-US"/>
        </w:rPr>
        <w:t xml:space="preserve">Ve všech případech není ovlivněn původní </w:t>
      </w:r>
      <w:r w:rsidR="00DC7B73" w:rsidRPr="1F31BC26">
        <w:rPr>
          <w:rFonts w:eastAsia="Arial" w:cs="Arial"/>
          <w:sz w:val="22"/>
          <w:szCs w:val="22"/>
          <w:lang w:eastAsia="en-US"/>
        </w:rPr>
        <w:t xml:space="preserve">elektronický </w:t>
      </w:r>
      <w:r w:rsidRPr="1F31BC26">
        <w:rPr>
          <w:rFonts w:eastAsia="Arial" w:cs="Arial"/>
          <w:sz w:val="22"/>
          <w:szCs w:val="22"/>
          <w:lang w:eastAsia="en-US"/>
        </w:rPr>
        <w:t>dokument jako celek.</w:t>
      </w:r>
      <w:r w:rsidR="00417010" w:rsidRPr="1F31BC26">
        <w:rPr>
          <w:rFonts w:eastAsia="Arial" w:cs="Arial"/>
          <w:sz w:val="22"/>
          <w:szCs w:val="22"/>
          <w:lang w:eastAsia="en-US"/>
        </w:rPr>
        <w:t xml:space="preserve"> </w:t>
      </w:r>
      <w:r w:rsidRPr="1F31BC26">
        <w:rPr>
          <w:rFonts w:eastAsia="Arial" w:cs="Arial"/>
          <w:sz w:val="22"/>
          <w:szCs w:val="22"/>
          <w:lang w:eastAsia="en-US"/>
        </w:rPr>
        <w:t xml:space="preserve">Úprava redakcí se provádí v replice </w:t>
      </w:r>
      <w:r w:rsidR="00DC7B73" w:rsidRPr="1F31BC26">
        <w:rPr>
          <w:rFonts w:eastAsia="Arial" w:cs="Arial"/>
          <w:sz w:val="22"/>
          <w:szCs w:val="22"/>
          <w:lang w:eastAsia="en-US"/>
        </w:rPr>
        <w:t xml:space="preserve">elektronického </w:t>
      </w:r>
      <w:r w:rsidRPr="1F31BC26">
        <w:rPr>
          <w:rFonts w:eastAsia="Arial" w:cs="Arial"/>
          <w:sz w:val="22"/>
          <w:szCs w:val="22"/>
          <w:lang w:eastAsia="en-US"/>
        </w:rPr>
        <w:t>dokumentu</w:t>
      </w:r>
      <w:r w:rsidR="00DC7B73" w:rsidRPr="1F31BC26">
        <w:rPr>
          <w:rFonts w:eastAsia="Arial" w:cs="Arial"/>
          <w:sz w:val="22"/>
          <w:szCs w:val="22"/>
          <w:lang w:eastAsia="en-US"/>
        </w:rPr>
        <w:t>,</w:t>
      </w:r>
      <w:r w:rsidRPr="1F31BC26">
        <w:rPr>
          <w:rFonts w:eastAsia="Arial" w:cs="Arial"/>
          <w:sz w:val="22"/>
          <w:szCs w:val="22"/>
          <w:lang w:eastAsia="en-US"/>
        </w:rPr>
        <w:t xml:space="preserve"> která se označuje</w:t>
      </w:r>
      <w:r w:rsidR="00417010" w:rsidRPr="1F31BC26">
        <w:rPr>
          <w:rFonts w:eastAsia="Arial" w:cs="Arial"/>
          <w:sz w:val="22"/>
          <w:szCs w:val="22"/>
          <w:lang w:eastAsia="en-US"/>
        </w:rPr>
        <w:t xml:space="preserve"> </w:t>
      </w:r>
      <w:r w:rsidRPr="1F31BC26">
        <w:rPr>
          <w:rFonts w:eastAsia="Arial" w:cs="Arial"/>
          <w:sz w:val="22"/>
          <w:szCs w:val="22"/>
          <w:lang w:eastAsia="en-US"/>
        </w:rPr>
        <w:t>jako „výtah“.</w:t>
      </w:r>
    </w:p>
    <w:p w14:paraId="1BBD8910" w14:textId="6F9DAE40" w:rsidR="0037595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lang w:eastAsia="en-US"/>
        </w:rPr>
        <w:t>Role</w:t>
      </w:r>
      <w:r w:rsidR="00417010" w:rsidRPr="1F31BC26">
        <w:rPr>
          <w:rFonts w:eastAsia="Arial" w:cs="Arial"/>
          <w:b/>
          <w:bCs/>
          <w:i/>
          <w:iCs/>
          <w:sz w:val="22"/>
          <w:szCs w:val="22"/>
          <w:lang w:eastAsia="en-US"/>
        </w:rPr>
        <w:t xml:space="preserve"> </w:t>
      </w:r>
      <w:r w:rsidR="00375956" w:rsidRPr="1F31BC26">
        <w:rPr>
          <w:rFonts w:eastAsia="Arial" w:cs="Arial"/>
          <w:sz w:val="22"/>
          <w:szCs w:val="22"/>
        </w:rPr>
        <w:t xml:space="preserve">je souhrn oprávnění, jejichž prostřednictvím jsou přidělována práva uživateli informačního systému spravujícího dokumenty. Pro účely národního standardu se rozlišují dva druhy rolí: uživatelská role, správcovská </w:t>
      </w:r>
      <w:r w:rsidR="00693EB7" w:rsidRPr="1F31BC26">
        <w:rPr>
          <w:rFonts w:eastAsia="Arial" w:cs="Arial"/>
          <w:sz w:val="22"/>
          <w:szCs w:val="22"/>
        </w:rPr>
        <w:t>role. Jeden uživatel může mít v </w:t>
      </w:r>
      <w:r w:rsidR="00121F01" w:rsidRPr="1F31BC26">
        <w:rPr>
          <w:rFonts w:eastAsia="Arial" w:cs="Arial"/>
          <w:sz w:val="22"/>
          <w:szCs w:val="22"/>
        </w:rPr>
        <w:t>ISSD</w:t>
      </w:r>
      <w:r w:rsidR="00375956" w:rsidRPr="1F31BC26">
        <w:rPr>
          <w:rFonts w:eastAsia="Arial" w:cs="Arial"/>
          <w:sz w:val="22"/>
          <w:szCs w:val="22"/>
        </w:rPr>
        <w:t xml:space="preserve"> přidělenu jednu nebo více rolí (například uživatelskou roli a správcovskou roli).</w:t>
      </w:r>
    </w:p>
    <w:p w14:paraId="67303290" w14:textId="1C3EA423" w:rsidR="00C61472" w:rsidRPr="00D83EB1" w:rsidRDefault="00C61472" w:rsidP="1F31BC26">
      <w:pPr>
        <w:spacing w:after="120"/>
        <w:ind w:left="567" w:hanging="567"/>
        <w:jc w:val="both"/>
        <w:rPr>
          <w:rFonts w:eastAsia="Arial" w:cs="Arial"/>
          <w:b/>
          <w:bCs/>
          <w:sz w:val="22"/>
          <w:szCs w:val="22"/>
        </w:rPr>
      </w:pPr>
      <w:r w:rsidRPr="1F31BC26">
        <w:rPr>
          <w:rFonts w:eastAsia="Arial" w:cs="Arial"/>
          <w:b/>
          <w:bCs/>
          <w:sz w:val="22"/>
          <w:szCs w:val="22"/>
        </w:rPr>
        <w:t>Rozhraní</w:t>
      </w:r>
      <w:r w:rsidRPr="1F31BC26">
        <w:rPr>
          <w:rFonts w:eastAsia="Arial" w:cs="Arial"/>
          <w:sz w:val="22"/>
          <w:szCs w:val="22"/>
        </w:rPr>
        <w:t xml:space="preserve"> </w:t>
      </w:r>
      <w:r w:rsidR="00121F01" w:rsidRPr="1F31BC26">
        <w:rPr>
          <w:rFonts w:eastAsia="Arial" w:cs="Arial"/>
          <w:b/>
          <w:bCs/>
          <w:sz w:val="22"/>
          <w:szCs w:val="22"/>
        </w:rPr>
        <w:t>ISSD</w:t>
      </w:r>
      <w:r w:rsidRPr="1F31BC26">
        <w:rPr>
          <w:rFonts w:eastAsia="Arial" w:cs="Arial"/>
          <w:sz w:val="22"/>
          <w:szCs w:val="22"/>
        </w:rPr>
        <w:t xml:space="preserve"> je soubor webových služeb a XML, s jejichž pomocí komunikuje </w:t>
      </w:r>
      <w:r w:rsidR="00121F01" w:rsidRPr="1F31BC26">
        <w:rPr>
          <w:rFonts w:eastAsia="Arial" w:cs="Arial"/>
          <w:sz w:val="22"/>
          <w:szCs w:val="22"/>
        </w:rPr>
        <w:t>ISSD</w:t>
      </w:r>
      <w:r w:rsidR="00693EB7" w:rsidRPr="1F31BC26">
        <w:rPr>
          <w:rFonts w:eastAsia="Arial" w:cs="Arial"/>
          <w:sz w:val="22"/>
          <w:szCs w:val="22"/>
        </w:rPr>
        <w:t xml:space="preserve"> s </w:t>
      </w:r>
      <w:r w:rsidR="00613012" w:rsidRPr="1F31BC26">
        <w:rPr>
          <w:rFonts w:eastAsia="Arial" w:cs="Arial"/>
          <w:sz w:val="22"/>
          <w:szCs w:val="22"/>
        </w:rPr>
        <w:t>E</w:t>
      </w:r>
      <w:r w:rsidRPr="1F31BC26">
        <w:rPr>
          <w:rFonts w:eastAsia="Arial" w:cs="Arial"/>
          <w:sz w:val="22"/>
          <w:szCs w:val="22"/>
        </w:rPr>
        <w:t xml:space="preserve">SSL, popřípadě s jiným </w:t>
      </w:r>
      <w:r w:rsidR="00121F01" w:rsidRPr="1F31BC26">
        <w:rPr>
          <w:rFonts w:eastAsia="Arial" w:cs="Arial"/>
          <w:sz w:val="22"/>
          <w:szCs w:val="22"/>
        </w:rPr>
        <w:t>ISSD</w:t>
      </w:r>
      <w:r w:rsidRPr="1F31BC26">
        <w:rPr>
          <w:rFonts w:eastAsia="Arial" w:cs="Arial"/>
          <w:sz w:val="22"/>
          <w:szCs w:val="22"/>
        </w:rPr>
        <w:t xml:space="preserve">. Rozhraní </w:t>
      </w:r>
      <w:r w:rsidR="00121F01" w:rsidRPr="1F31BC26">
        <w:rPr>
          <w:rFonts w:eastAsia="Arial" w:cs="Arial"/>
          <w:sz w:val="22"/>
          <w:szCs w:val="22"/>
        </w:rPr>
        <w:t>ISSD</w:t>
      </w:r>
      <w:r w:rsidRPr="1F31BC26">
        <w:rPr>
          <w:rFonts w:eastAsia="Arial" w:cs="Arial"/>
          <w:sz w:val="22"/>
          <w:szCs w:val="22"/>
        </w:rPr>
        <w:t xml:space="preserve"> je realizováno prostřednictvím webových služeb a schémat uvedených v příloze č. 1</w:t>
      </w:r>
      <w:r w:rsidR="00121F01" w:rsidRPr="1F31BC26">
        <w:rPr>
          <w:rFonts w:eastAsia="Arial" w:cs="Arial"/>
          <w:sz w:val="22"/>
          <w:szCs w:val="22"/>
        </w:rPr>
        <w:t xml:space="preserve"> Národního standardu</w:t>
      </w:r>
      <w:r w:rsidRPr="1F31BC26">
        <w:rPr>
          <w:rFonts w:eastAsia="Arial" w:cs="Arial"/>
          <w:sz w:val="22"/>
          <w:szCs w:val="22"/>
        </w:rPr>
        <w:t>.</w:t>
      </w:r>
    </w:p>
    <w:p w14:paraId="7EC8311E" w14:textId="22972256" w:rsidR="00C61472"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Samostatná evidence dokumentů</w:t>
      </w:r>
      <w:r w:rsidR="006C46C6" w:rsidRPr="1F31BC26">
        <w:rPr>
          <w:rFonts w:eastAsia="Arial" w:cs="Arial"/>
          <w:sz w:val="22"/>
          <w:szCs w:val="22"/>
        </w:rPr>
        <w:t xml:space="preserve"> (SED) </w:t>
      </w:r>
      <w:r w:rsidR="00C61472" w:rsidRPr="1F31BC26">
        <w:rPr>
          <w:rFonts w:eastAsia="Arial" w:cs="Arial"/>
          <w:sz w:val="22"/>
          <w:szCs w:val="22"/>
        </w:rPr>
        <w:t xml:space="preserve">je </w:t>
      </w:r>
      <w:r w:rsidR="00121F01" w:rsidRPr="1F31BC26">
        <w:rPr>
          <w:rFonts w:eastAsia="Arial" w:cs="Arial"/>
          <w:sz w:val="22"/>
          <w:szCs w:val="22"/>
        </w:rPr>
        <w:t>ISSD</w:t>
      </w:r>
      <w:r w:rsidR="00C61472" w:rsidRPr="1F31BC26">
        <w:rPr>
          <w:rFonts w:eastAsia="Arial" w:cs="Arial"/>
          <w:sz w:val="22"/>
          <w:szCs w:val="22"/>
        </w:rPr>
        <w:t>, který musí být v souladu s požadavky stanovenými národním standardem a v případě, že sám nezajišťuje v požadovaném rozsahu některé činnosti výkonu spisové</w:t>
      </w:r>
      <w:r w:rsidR="00121F01" w:rsidRPr="1F31BC26">
        <w:rPr>
          <w:rFonts w:eastAsia="Arial" w:cs="Arial"/>
          <w:sz w:val="22"/>
          <w:szCs w:val="22"/>
        </w:rPr>
        <w:t xml:space="preserve"> služby, musí být integrován s ESSL </w:t>
      </w:r>
      <w:r w:rsidR="00C61472" w:rsidRPr="1F31BC26">
        <w:rPr>
          <w:rFonts w:eastAsia="Arial" w:cs="Arial"/>
          <w:sz w:val="22"/>
          <w:szCs w:val="22"/>
        </w:rPr>
        <w:t xml:space="preserve">pomocí rozhraní </w:t>
      </w:r>
      <w:r w:rsidR="00121F01" w:rsidRPr="1F31BC26">
        <w:rPr>
          <w:rFonts w:eastAsia="Arial" w:cs="Arial"/>
          <w:sz w:val="22"/>
          <w:szCs w:val="22"/>
        </w:rPr>
        <w:t>ISSD</w:t>
      </w:r>
      <w:r w:rsidR="00C61472" w:rsidRPr="1F31BC26">
        <w:rPr>
          <w:rFonts w:eastAsia="Arial" w:cs="Arial"/>
          <w:sz w:val="22"/>
          <w:szCs w:val="22"/>
        </w:rPr>
        <w:t xml:space="preserve">. Stanoví-li tak jiný právní předpis nebo spisový řád původce, mohou být dokumenty evidované v samostatných evidencích dokumentů, kterými jsou </w:t>
      </w:r>
      <w:r w:rsidR="00121F01" w:rsidRPr="1F31BC26">
        <w:rPr>
          <w:rFonts w:eastAsia="Arial" w:cs="Arial"/>
          <w:sz w:val="22"/>
          <w:szCs w:val="22"/>
        </w:rPr>
        <w:t>ISSD</w:t>
      </w:r>
      <w:r w:rsidR="00613012" w:rsidRPr="1F31BC26">
        <w:rPr>
          <w:rFonts w:eastAsia="Arial" w:cs="Arial"/>
          <w:sz w:val="22"/>
          <w:szCs w:val="22"/>
        </w:rPr>
        <w:t xml:space="preserve">, </w:t>
      </w:r>
      <w:r w:rsidR="00693EB7" w:rsidRPr="1F31BC26">
        <w:rPr>
          <w:rFonts w:eastAsia="Arial" w:cs="Arial"/>
          <w:sz w:val="22"/>
          <w:szCs w:val="22"/>
        </w:rPr>
        <w:t>s </w:t>
      </w:r>
      <w:r w:rsidR="00613012" w:rsidRPr="1F31BC26">
        <w:rPr>
          <w:rFonts w:eastAsia="Arial" w:cs="Arial"/>
          <w:sz w:val="22"/>
          <w:szCs w:val="22"/>
        </w:rPr>
        <w:t>výjimkou E</w:t>
      </w:r>
      <w:r w:rsidR="00C61472" w:rsidRPr="1F31BC26">
        <w:rPr>
          <w:rFonts w:eastAsia="Arial" w:cs="Arial"/>
          <w:sz w:val="22"/>
          <w:szCs w:val="22"/>
        </w:rPr>
        <w:t>SSL.</w:t>
      </w:r>
    </w:p>
    <w:p w14:paraId="21100230" w14:textId="006CB388" w:rsidR="002E3306" w:rsidRPr="00D83EB1" w:rsidRDefault="002E3306" w:rsidP="1F31BC26">
      <w:pPr>
        <w:spacing w:after="120"/>
        <w:ind w:left="567" w:hanging="567"/>
        <w:jc w:val="both"/>
        <w:rPr>
          <w:rFonts w:eastAsia="Arial" w:cs="Arial"/>
          <w:i/>
          <w:iCs/>
          <w:sz w:val="22"/>
          <w:szCs w:val="22"/>
        </w:rPr>
      </w:pPr>
      <w:r w:rsidRPr="1F31BC26">
        <w:rPr>
          <w:rFonts w:eastAsia="Arial" w:cs="Arial"/>
          <w:b/>
          <w:bCs/>
          <w:sz w:val="22"/>
          <w:szCs w:val="22"/>
        </w:rPr>
        <w:t>Sběrný arch</w:t>
      </w:r>
      <w:r w:rsidRPr="1F31BC26">
        <w:rPr>
          <w:rFonts w:eastAsia="Arial" w:cs="Arial"/>
          <w:sz w:val="22"/>
          <w:szCs w:val="22"/>
        </w:rPr>
        <w:t xml:space="preserve"> </w:t>
      </w:r>
      <w:r w:rsidR="4EA14923" w:rsidRPr="1F31BC26">
        <w:rPr>
          <w:rFonts w:eastAsia="Arial" w:cs="Arial"/>
          <w:sz w:val="22"/>
          <w:szCs w:val="22"/>
        </w:rPr>
        <w:t xml:space="preserve"> je používán zpravidla při správním řízení podle zákona č. 500/2004 Sb. Spis obsahuje dokumenty se stejnými čísly jednacími, rozlišenými pořadovými čísly.</w:t>
      </w:r>
      <w:r w:rsidR="4EA14923" w:rsidRPr="1F31BC26">
        <w:rPr>
          <w:rFonts w:eastAsia="Arial" w:cs="Arial"/>
          <w:i/>
          <w:iCs/>
          <w:sz w:val="22"/>
          <w:szCs w:val="22"/>
        </w:rPr>
        <w:t xml:space="preserve"> </w:t>
      </w:r>
    </w:p>
    <w:p w14:paraId="69EE3285" w14:textId="76ABFF4B" w:rsidR="002E3306" w:rsidRPr="00D83EB1" w:rsidRDefault="002E3306" w:rsidP="1F31BC26">
      <w:pPr>
        <w:tabs>
          <w:tab w:val="left" w:pos="1077"/>
          <w:tab w:val="left" w:pos="1435"/>
        </w:tabs>
        <w:spacing w:after="120"/>
        <w:ind w:left="567"/>
        <w:jc w:val="both"/>
        <w:rPr>
          <w:rFonts w:eastAsia="Arial" w:cs="Arial"/>
          <w:i/>
          <w:iCs/>
          <w:sz w:val="22"/>
          <w:szCs w:val="22"/>
        </w:rPr>
      </w:pPr>
      <w:r w:rsidRPr="1F31BC26">
        <w:rPr>
          <w:rFonts w:eastAsia="Arial" w:cs="Arial"/>
          <w:i/>
          <w:iCs/>
          <w:sz w:val="22"/>
          <w:szCs w:val="22"/>
        </w:rPr>
        <w:lastRenderedPageBreak/>
        <w:t xml:space="preserve">viz </w:t>
      </w:r>
      <w:r w:rsidRPr="1F31BC26">
        <w:rPr>
          <w:rFonts w:eastAsia="Arial" w:cs="Arial"/>
          <w:b/>
          <w:bCs/>
          <w:i/>
          <w:iCs/>
          <w:sz w:val="22"/>
          <w:szCs w:val="22"/>
        </w:rPr>
        <w:t>Spis</w:t>
      </w:r>
      <w:r w:rsidRPr="1F31BC26">
        <w:rPr>
          <w:rFonts w:eastAsia="Arial" w:cs="Arial"/>
          <w:i/>
          <w:iCs/>
          <w:sz w:val="22"/>
          <w:szCs w:val="22"/>
        </w:rPr>
        <w:t>.</w:t>
      </w:r>
    </w:p>
    <w:p w14:paraId="1157F9D9" w14:textId="1DD25830" w:rsidR="002E3306" w:rsidRPr="00D83EB1" w:rsidRDefault="002E3306"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lang w:eastAsia="en-US"/>
        </w:rPr>
        <w:t>Schvalovatel</w:t>
      </w:r>
      <w:r w:rsidR="00613012" w:rsidRPr="1F31BC26">
        <w:rPr>
          <w:rFonts w:eastAsia="Arial" w:cs="Arial"/>
          <w:sz w:val="22"/>
          <w:szCs w:val="22"/>
          <w:lang w:eastAsia="en-US"/>
        </w:rPr>
        <w:t xml:space="preserve"> je osoba nebo role v E</w:t>
      </w:r>
      <w:r w:rsidRPr="1F31BC26">
        <w:rPr>
          <w:rFonts w:eastAsia="Arial" w:cs="Arial"/>
          <w:sz w:val="22"/>
          <w:szCs w:val="22"/>
          <w:lang w:eastAsia="en-US"/>
        </w:rPr>
        <w:t>SSL odpovědná v rámci svých oprávnění</w:t>
      </w:r>
      <w:r w:rsidR="00417010" w:rsidRPr="1F31BC26">
        <w:rPr>
          <w:rFonts w:eastAsia="Arial" w:cs="Arial"/>
          <w:sz w:val="22"/>
          <w:szCs w:val="22"/>
          <w:lang w:eastAsia="en-US"/>
        </w:rPr>
        <w:t xml:space="preserve"> </w:t>
      </w:r>
      <w:r w:rsidRPr="1F31BC26">
        <w:rPr>
          <w:rFonts w:eastAsia="Arial" w:cs="Arial"/>
          <w:sz w:val="22"/>
          <w:szCs w:val="22"/>
          <w:lang w:eastAsia="en-US"/>
        </w:rPr>
        <w:t>udělených původcem za obsah dokumentu nebo seskupení. Jedná se o osobu, která</w:t>
      </w:r>
      <w:r w:rsidR="00417010" w:rsidRPr="1F31BC26">
        <w:rPr>
          <w:rFonts w:eastAsia="Arial" w:cs="Arial"/>
          <w:sz w:val="22"/>
          <w:szCs w:val="22"/>
          <w:lang w:eastAsia="en-US"/>
        </w:rPr>
        <w:t xml:space="preserve"> </w:t>
      </w:r>
      <w:r w:rsidRPr="1F31BC26">
        <w:rPr>
          <w:rFonts w:eastAsia="Arial" w:cs="Arial"/>
          <w:sz w:val="22"/>
          <w:szCs w:val="22"/>
          <w:lang w:eastAsia="en-US"/>
        </w:rPr>
        <w:t>dokument podepisuje zpravidla podle vnitřního předpisu původce.</w:t>
      </w:r>
    </w:p>
    <w:p w14:paraId="6F11BF20" w14:textId="5B20DADD" w:rsidR="00A53628" w:rsidRPr="00D83EB1" w:rsidRDefault="00A53628" w:rsidP="1F31BC26">
      <w:pPr>
        <w:tabs>
          <w:tab w:val="left" w:pos="567"/>
          <w:tab w:val="left" w:pos="1077"/>
        </w:tabs>
        <w:spacing w:after="120"/>
        <w:ind w:left="567" w:hanging="567"/>
        <w:jc w:val="both"/>
        <w:rPr>
          <w:rFonts w:eastAsia="Arial" w:cs="Arial"/>
          <w:b/>
          <w:bCs/>
          <w:sz w:val="22"/>
          <w:szCs w:val="22"/>
        </w:rPr>
      </w:pPr>
      <w:r w:rsidRPr="1F31BC26">
        <w:rPr>
          <w:rFonts w:eastAsia="Arial" w:cs="Arial"/>
          <w:b/>
          <w:bCs/>
          <w:sz w:val="22"/>
          <w:szCs w:val="22"/>
        </w:rPr>
        <w:t>Schvalování</w:t>
      </w:r>
      <w:r w:rsidRPr="1F31BC26">
        <w:rPr>
          <w:rFonts w:eastAsia="Arial" w:cs="Arial"/>
          <w:sz w:val="22"/>
          <w:szCs w:val="22"/>
        </w:rPr>
        <w:t xml:space="preserve"> je proces ve spisové službě, kdy k tomu oprávněná </w:t>
      </w:r>
      <w:r w:rsidR="00693EB7" w:rsidRPr="1F31BC26">
        <w:rPr>
          <w:rFonts w:eastAsia="Arial" w:cs="Arial"/>
          <w:sz w:val="22"/>
          <w:szCs w:val="22"/>
        </w:rPr>
        <w:t>role (schvalovatel) v souladu s </w:t>
      </w:r>
      <w:r w:rsidRPr="1F31BC26">
        <w:rPr>
          <w:rFonts w:eastAsia="Arial" w:cs="Arial"/>
          <w:sz w:val="22"/>
          <w:szCs w:val="22"/>
        </w:rPr>
        <w:t>vnitřním předpisem původce označuje dokumenty, včetně jejich komponent, jako schválené. Schvalovatel může, ale nemusí být zároveň osobou, která dokument v rámci této činnosti podepisuje. Obsah komponenty schváleného dokumentu nelze měnit bez opakovaného procesu schválení.</w:t>
      </w:r>
    </w:p>
    <w:p w14:paraId="075BF148" w14:textId="76BBD215" w:rsidR="002E3306" w:rsidRPr="00D83EB1" w:rsidRDefault="002E3306" w:rsidP="1F31BC26">
      <w:pPr>
        <w:tabs>
          <w:tab w:val="left" w:pos="1077"/>
          <w:tab w:val="left" w:pos="1435"/>
        </w:tabs>
        <w:spacing w:after="120"/>
        <w:ind w:left="567" w:hanging="567"/>
        <w:jc w:val="both"/>
        <w:rPr>
          <w:rFonts w:eastAsia="Arial" w:cs="Arial"/>
          <w:sz w:val="22"/>
          <w:szCs w:val="22"/>
        </w:rPr>
      </w:pPr>
      <w:r w:rsidRPr="1F31BC26">
        <w:rPr>
          <w:rFonts w:eastAsia="Arial" w:cs="Arial"/>
          <w:b/>
          <w:bCs/>
          <w:sz w:val="22"/>
          <w:szCs w:val="22"/>
        </w:rPr>
        <w:t xml:space="preserve">SIP balíček </w:t>
      </w:r>
      <w:r w:rsidRPr="1F31BC26">
        <w:rPr>
          <w:rFonts w:eastAsia="Arial" w:cs="Arial"/>
          <w:i/>
          <w:iCs/>
          <w:sz w:val="22"/>
          <w:szCs w:val="22"/>
        </w:rPr>
        <w:t>viz</w:t>
      </w:r>
      <w:r w:rsidRPr="1F31BC26">
        <w:rPr>
          <w:rFonts w:eastAsia="Arial" w:cs="Arial"/>
          <w:sz w:val="22"/>
          <w:szCs w:val="22"/>
        </w:rPr>
        <w:t xml:space="preserve"> </w:t>
      </w:r>
      <w:r w:rsidRPr="1F31BC26">
        <w:rPr>
          <w:rFonts w:eastAsia="Arial" w:cs="Arial"/>
          <w:b/>
          <w:bCs/>
          <w:i/>
          <w:iCs/>
          <w:sz w:val="22"/>
          <w:szCs w:val="22"/>
        </w:rPr>
        <w:t>Datový balíček SIP</w:t>
      </w:r>
      <w:r w:rsidR="005A54D1" w:rsidRPr="1F31BC26">
        <w:rPr>
          <w:rFonts w:eastAsia="Arial" w:cs="Arial"/>
          <w:b/>
          <w:bCs/>
          <w:i/>
          <w:iCs/>
          <w:sz w:val="22"/>
          <w:szCs w:val="22"/>
        </w:rPr>
        <w:t>.</w:t>
      </w:r>
    </w:p>
    <w:p w14:paraId="2BFE3B66" w14:textId="51EA9868" w:rsidR="00EE41D5" w:rsidRDefault="00EE41D5" w:rsidP="1F31BC26">
      <w:pPr>
        <w:spacing w:after="120"/>
        <w:ind w:left="709" w:hanging="709"/>
        <w:jc w:val="both"/>
        <w:rPr>
          <w:rFonts w:eastAsia="Arial" w:cs="Arial"/>
          <w:sz w:val="22"/>
          <w:szCs w:val="22"/>
        </w:rPr>
      </w:pPr>
      <w:r w:rsidRPr="1F31BC26">
        <w:rPr>
          <w:rFonts w:cs="Arial"/>
          <w:b/>
          <w:bCs/>
          <w:sz w:val="22"/>
          <w:szCs w:val="22"/>
        </w:rPr>
        <w:t xml:space="preserve">Skartační lhůta </w:t>
      </w:r>
      <w:r w:rsidRPr="1F31BC26">
        <w:rPr>
          <w:rFonts w:cs="Arial"/>
          <w:sz w:val="22"/>
          <w:szCs w:val="22"/>
        </w:rPr>
        <w:t xml:space="preserve">je doba, po kterou musí být dokument, spis nebo díl typového spisu uložen u původce. Určuje se </w:t>
      </w:r>
      <w:r w:rsidRPr="1F31BC26">
        <w:rPr>
          <w:rFonts w:eastAsia="Arial" w:cs="Arial"/>
          <w:sz w:val="22"/>
          <w:szCs w:val="22"/>
        </w:rPr>
        <w:t>počtem celých roků počítaných od 1. ledna kalendářního roku následujícího po kalendářním roce, v němž nastala spouštěcí událost</w:t>
      </w:r>
      <w:r w:rsidRPr="1F31BC26">
        <w:rPr>
          <w:rFonts w:cs="Arial"/>
          <w:sz w:val="22"/>
          <w:szCs w:val="22"/>
        </w:rPr>
        <w:t xml:space="preserve">. </w:t>
      </w:r>
      <w:r w:rsidRPr="1F31BC26">
        <w:rPr>
          <w:rFonts w:eastAsia="Arial" w:cs="Arial"/>
          <w:sz w:val="22"/>
          <w:szCs w:val="22"/>
        </w:rPr>
        <w:t xml:space="preserve">Skartační lhůta se vyjadřuje číslem doplněným za skartačním znakem. </w:t>
      </w:r>
      <w:r w:rsidRPr="1F31BC26">
        <w:rPr>
          <w:rFonts w:cs="Arial"/>
          <w:sz w:val="22"/>
          <w:szCs w:val="22"/>
        </w:rPr>
        <w:t xml:space="preserve">Spolu se skartačním znakem a spouštěcí událostí tvoří skartační režim. </w:t>
      </w:r>
    </w:p>
    <w:p w14:paraId="5387B594" w14:textId="5C478B9B" w:rsidR="009B116F" w:rsidRPr="00D83EB1" w:rsidRDefault="009B116F" w:rsidP="1F31BC26">
      <w:pPr>
        <w:spacing w:after="120"/>
        <w:ind w:left="567" w:hanging="567"/>
        <w:jc w:val="both"/>
        <w:rPr>
          <w:rFonts w:eastAsia="Arial" w:cs="Arial"/>
          <w:b/>
          <w:bCs/>
          <w:sz w:val="22"/>
          <w:szCs w:val="22"/>
        </w:rPr>
      </w:pPr>
      <w:r w:rsidRPr="1F31BC26">
        <w:rPr>
          <w:rFonts w:eastAsia="Arial" w:cs="Arial"/>
          <w:b/>
          <w:bCs/>
          <w:sz w:val="22"/>
          <w:szCs w:val="22"/>
        </w:rPr>
        <w:t>Skartační operace</w:t>
      </w:r>
      <w:r w:rsidRPr="1F31BC26">
        <w:rPr>
          <w:rFonts w:eastAsia="Arial" w:cs="Arial"/>
          <w:sz w:val="22"/>
          <w:szCs w:val="22"/>
        </w:rPr>
        <w:t xml:space="preserve"> je úkon odborné správy dokumentů, při kterém je ve skartačním řízení uplatněn skartační režim.</w:t>
      </w:r>
    </w:p>
    <w:p w14:paraId="3F2BBCE8" w14:textId="6F2F2BC0" w:rsidR="00020BAB" w:rsidRPr="00D83EB1" w:rsidRDefault="00020BAB" w:rsidP="1F31BC26">
      <w:pPr>
        <w:spacing w:after="120"/>
        <w:ind w:left="567" w:hanging="567"/>
        <w:jc w:val="both"/>
        <w:rPr>
          <w:rFonts w:eastAsia="Arial" w:cs="Arial"/>
          <w:b/>
          <w:bCs/>
          <w:sz w:val="22"/>
          <w:szCs w:val="22"/>
        </w:rPr>
      </w:pPr>
      <w:r w:rsidRPr="1F31BC26">
        <w:rPr>
          <w:rFonts w:eastAsia="Arial" w:cs="Arial"/>
          <w:b/>
          <w:bCs/>
          <w:sz w:val="22"/>
          <w:szCs w:val="22"/>
        </w:rPr>
        <w:t>Skartační režim</w:t>
      </w:r>
      <w:r w:rsidRPr="1F31BC26">
        <w:rPr>
          <w:rFonts w:eastAsia="Arial" w:cs="Arial"/>
          <w:sz w:val="22"/>
          <w:szCs w:val="22"/>
        </w:rPr>
        <w:t xml:space="preserve"> zahrnuje údaje stanovené původcem, které určují okamžik, kdy musí být dokument, spis nebo díl typového spisu navržen ke skartačnímu řízení (skartační lhůta a spouštěcí událost); původce jím navrhuje, jak má být s dokumentem, spisem nebo dílem typového spisu ve skartačním řízení naloženo (skartační znak). Skartační režim stanovuje původce ve svém spisovém a skartačním plánu pro věcnou skupinu nebo součást typového spisu na nejnižší úrovni hierarchie a u typu dokumentu, pokud jej původce využívá.</w:t>
      </w:r>
    </w:p>
    <w:p w14:paraId="496893A8" w14:textId="6834C315"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Skartační řízení</w:t>
      </w:r>
      <w:r w:rsidRPr="1F31BC26">
        <w:rPr>
          <w:rFonts w:eastAsia="Arial" w:cs="Arial"/>
          <w:sz w:val="22"/>
          <w:szCs w:val="22"/>
        </w:rPr>
        <w:t xml:space="preserve"> </w:t>
      </w:r>
      <w:r w:rsidRPr="1F31BC26">
        <w:rPr>
          <w:rFonts w:eastAsia="Arial" w:cs="Arial"/>
          <w:i/>
          <w:iCs/>
          <w:sz w:val="22"/>
          <w:szCs w:val="22"/>
        </w:rPr>
        <w:t>viz</w:t>
      </w:r>
      <w:r w:rsidRPr="1F31BC26">
        <w:rPr>
          <w:rFonts w:eastAsia="Arial" w:cs="Arial"/>
          <w:sz w:val="22"/>
          <w:szCs w:val="22"/>
        </w:rPr>
        <w:t xml:space="preserve"> </w:t>
      </w:r>
      <w:r w:rsidRPr="1F31BC26">
        <w:rPr>
          <w:rFonts w:eastAsia="Arial" w:cs="Arial"/>
          <w:b/>
          <w:bCs/>
          <w:i/>
          <w:iCs/>
          <w:sz w:val="22"/>
          <w:szCs w:val="22"/>
        </w:rPr>
        <w:t>Výběr archiválií ve skartačním řízení</w:t>
      </w:r>
      <w:r w:rsidRPr="1F31BC26">
        <w:rPr>
          <w:rFonts w:eastAsia="Arial" w:cs="Arial"/>
          <w:sz w:val="22"/>
          <w:szCs w:val="22"/>
        </w:rPr>
        <w:t xml:space="preserve"> </w:t>
      </w:r>
    </w:p>
    <w:p w14:paraId="48BC4F68" w14:textId="77777777" w:rsidR="00EE41D5" w:rsidRPr="00AB048D" w:rsidRDefault="002E3306" w:rsidP="1F31BC26">
      <w:pPr>
        <w:spacing w:after="120"/>
        <w:ind w:left="709" w:hanging="709"/>
        <w:jc w:val="both"/>
        <w:rPr>
          <w:rFonts w:eastAsia="Arial" w:cs="Arial"/>
          <w:sz w:val="22"/>
          <w:szCs w:val="22"/>
        </w:rPr>
      </w:pPr>
      <w:r w:rsidRPr="1F31BC26">
        <w:rPr>
          <w:rFonts w:eastAsia="Arial" w:cs="Arial"/>
          <w:b/>
          <w:bCs/>
          <w:sz w:val="22"/>
          <w:szCs w:val="22"/>
        </w:rPr>
        <w:t>Skartační znak</w:t>
      </w:r>
      <w:r w:rsidRPr="1F31BC26">
        <w:rPr>
          <w:rFonts w:eastAsia="Arial" w:cs="Arial"/>
          <w:sz w:val="22"/>
          <w:szCs w:val="22"/>
        </w:rPr>
        <w:t xml:space="preserve"> vyjadřuje hodnotu dokumentu podle jeho obsahu a označuje způsob, jakým bude posuzován ve skartačním řízení nebo mimo skartační řízení.</w:t>
      </w:r>
      <w:r w:rsidR="00FB72E9" w:rsidRPr="1F31BC26">
        <w:rPr>
          <w:rFonts w:eastAsia="Arial" w:cs="Arial"/>
          <w:sz w:val="22"/>
          <w:szCs w:val="22"/>
        </w:rPr>
        <w:t xml:space="preserve"> </w:t>
      </w:r>
      <w:r w:rsidR="00EE41D5" w:rsidRPr="1F31BC26">
        <w:rPr>
          <w:rFonts w:cs="Arial"/>
          <w:sz w:val="22"/>
          <w:szCs w:val="22"/>
        </w:rPr>
        <w:t>Spolu se skartační lhůtou a spouštěcí událostí tvoří skartační režim.</w:t>
      </w:r>
    </w:p>
    <w:p w14:paraId="5563930A" w14:textId="77777777" w:rsidR="00EE41D5" w:rsidRPr="00AB048D" w:rsidRDefault="00EE41D5" w:rsidP="1F31BC26">
      <w:pPr>
        <w:spacing w:after="120"/>
        <w:ind w:left="709" w:hanging="709"/>
        <w:jc w:val="both"/>
        <w:rPr>
          <w:rFonts w:eastAsia="Arial" w:cs="Arial"/>
          <w:sz w:val="22"/>
          <w:szCs w:val="22"/>
        </w:rPr>
      </w:pPr>
      <w:r w:rsidRPr="1F31BC26">
        <w:rPr>
          <w:rFonts w:cs="Arial"/>
          <w:b/>
          <w:bCs/>
          <w:sz w:val="22"/>
          <w:szCs w:val="22"/>
        </w:rPr>
        <w:t>Skartační znak</w:t>
      </w:r>
      <w:r w:rsidRPr="1F31BC26">
        <w:rPr>
          <w:rFonts w:cs="Arial"/>
          <w:sz w:val="22"/>
          <w:szCs w:val="22"/>
        </w:rPr>
        <w:t xml:space="preserve"> vyjadřuje hodnotu dokumentu podle jeho obsahu a označuje způsob, jakým bude posuzován ve skartačním řízení nebo v mimo skartačním řízení. Spolu se skartační lhůtou a spouštěcí událostí tvoří skartační režim.</w:t>
      </w:r>
    </w:p>
    <w:p w14:paraId="680CD42D" w14:textId="19007787" w:rsidR="00EE41D5" w:rsidRPr="007F0CFF" w:rsidRDefault="00EE41D5" w:rsidP="1F31BC26">
      <w:pPr>
        <w:spacing w:after="120"/>
        <w:ind w:left="709" w:hanging="709"/>
        <w:jc w:val="both"/>
        <w:rPr>
          <w:rFonts w:cs="Arial"/>
          <w:sz w:val="22"/>
          <w:szCs w:val="22"/>
        </w:rPr>
      </w:pPr>
      <w:r w:rsidRPr="00AB048D">
        <w:rPr>
          <w:rFonts w:cs="Arial"/>
          <w:sz w:val="22"/>
          <w:szCs w:val="22"/>
        </w:rPr>
        <w:tab/>
      </w:r>
      <w:r w:rsidRPr="1F31BC26">
        <w:rPr>
          <w:rFonts w:cs="Arial"/>
          <w:b/>
          <w:bCs/>
          <w:sz w:val="22"/>
          <w:szCs w:val="22"/>
        </w:rPr>
        <w:t xml:space="preserve">Skartační znak </w:t>
      </w:r>
      <w:r w:rsidRPr="1F31BC26">
        <w:rPr>
          <w:rFonts w:cs="Arial"/>
          <w:sz w:val="22"/>
          <w:szCs w:val="22"/>
        </w:rPr>
        <w:t>„</w:t>
      </w:r>
      <w:r w:rsidRPr="1F31BC26">
        <w:rPr>
          <w:rFonts w:cs="Arial"/>
          <w:b/>
          <w:bCs/>
          <w:sz w:val="22"/>
          <w:szCs w:val="22"/>
        </w:rPr>
        <w:t>A</w:t>
      </w:r>
      <w:r w:rsidRPr="1F31BC26">
        <w:rPr>
          <w:rFonts w:cs="Arial"/>
          <w:sz w:val="22"/>
          <w:szCs w:val="22"/>
        </w:rPr>
        <w:t>“ (archiv) označuje dokumenty, které mají trvalou historickou hodnotu.</w:t>
      </w:r>
    </w:p>
    <w:p w14:paraId="41F63907" w14:textId="0D902221" w:rsidR="00EE41D5" w:rsidRPr="007F0CFF" w:rsidRDefault="00EE41D5" w:rsidP="1F31BC26">
      <w:pPr>
        <w:spacing w:after="120"/>
        <w:ind w:left="709" w:hanging="709"/>
        <w:jc w:val="both"/>
        <w:rPr>
          <w:rFonts w:cs="Arial"/>
          <w:sz w:val="22"/>
          <w:szCs w:val="22"/>
        </w:rPr>
      </w:pPr>
      <w:r w:rsidRPr="1F31BC26">
        <w:rPr>
          <w:rFonts w:cs="Arial"/>
          <w:b/>
          <w:bCs/>
          <w:sz w:val="22"/>
          <w:szCs w:val="22"/>
        </w:rPr>
        <w:t>Skartační znak „V“</w:t>
      </w:r>
      <w:r w:rsidRPr="1F31BC26">
        <w:rPr>
          <w:rFonts w:cs="Arial"/>
          <w:sz w:val="22"/>
          <w:szCs w:val="22"/>
        </w:rPr>
        <w:t xml:space="preserve"> (výběr) označuje dokument, je</w:t>
      </w:r>
      <w:r w:rsidR="007F0CFF" w:rsidRPr="1F31BC26">
        <w:rPr>
          <w:rFonts w:cs="Arial"/>
          <w:sz w:val="22"/>
          <w:szCs w:val="22"/>
        </w:rPr>
        <w:t>hož</w:t>
      </w:r>
      <w:r w:rsidRPr="1F31BC26">
        <w:rPr>
          <w:rFonts w:cs="Arial"/>
          <w:sz w:val="22"/>
          <w:szCs w:val="22"/>
        </w:rPr>
        <w:t xml:space="preserve"> trvalou hodnotu nelze v okamžiku </w:t>
      </w:r>
      <w:r w:rsidR="007F0CFF" w:rsidRPr="1F31BC26">
        <w:rPr>
          <w:rFonts w:cs="Arial"/>
          <w:sz w:val="22"/>
          <w:szCs w:val="22"/>
        </w:rPr>
        <w:t xml:space="preserve">vzniku nebo vyřízení určit. Tento dokument je po uplynutí příslušné skartační lhůty znovu posouzen a poté označen buď skartačním znakem „A“ nebo „S“. </w:t>
      </w:r>
    </w:p>
    <w:p w14:paraId="4F34B19E" w14:textId="77777777" w:rsidR="00EE41D5" w:rsidRPr="00AB048D" w:rsidRDefault="00EE41D5" w:rsidP="1F31BC26">
      <w:pPr>
        <w:autoSpaceDE w:val="0"/>
        <w:autoSpaceDN w:val="0"/>
        <w:adjustRightInd w:val="0"/>
        <w:spacing w:after="120"/>
        <w:ind w:left="720" w:hanging="720"/>
        <w:jc w:val="both"/>
        <w:rPr>
          <w:rFonts w:cs="Arial"/>
          <w:sz w:val="22"/>
          <w:szCs w:val="22"/>
        </w:rPr>
      </w:pPr>
      <w:r w:rsidRPr="00AB048D">
        <w:rPr>
          <w:rFonts w:cs="Arial"/>
          <w:sz w:val="22"/>
          <w:szCs w:val="22"/>
        </w:rPr>
        <w:tab/>
      </w:r>
      <w:r w:rsidRPr="1F31BC26">
        <w:rPr>
          <w:rFonts w:cs="Arial"/>
          <w:b/>
          <w:bCs/>
          <w:sz w:val="22"/>
          <w:szCs w:val="22"/>
        </w:rPr>
        <w:t xml:space="preserve">Skartační znak </w:t>
      </w:r>
      <w:r w:rsidRPr="1F31BC26">
        <w:rPr>
          <w:rFonts w:cs="Arial"/>
          <w:sz w:val="22"/>
          <w:szCs w:val="22"/>
        </w:rPr>
        <w:t>„</w:t>
      </w:r>
      <w:r w:rsidRPr="1F31BC26">
        <w:rPr>
          <w:rFonts w:cs="Arial"/>
          <w:b/>
          <w:bCs/>
          <w:sz w:val="22"/>
          <w:szCs w:val="22"/>
        </w:rPr>
        <w:t>S</w:t>
      </w:r>
      <w:r w:rsidRPr="1F31BC26">
        <w:rPr>
          <w:rFonts w:cs="Arial"/>
          <w:sz w:val="22"/>
          <w:szCs w:val="22"/>
        </w:rPr>
        <w:t>“ (skart) označuje dokumenty krátkodobého významu, bez historické hodnoty, které se mohou po uplynutí skartačních lhůt a po provedení skartačního řízení (souhlasu ve skartačním protokolu nebo na základě trvalého skartačního souhlasu) vyřadit a zničit.</w:t>
      </w:r>
    </w:p>
    <w:p w14:paraId="6EF08AF3" w14:textId="26BEA617" w:rsidR="002E3306" w:rsidRPr="00D83EB1" w:rsidRDefault="002E3306"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lang w:eastAsia="en-US"/>
        </w:rPr>
        <w:t>Smazání</w:t>
      </w:r>
      <w:r w:rsidR="00FB72E9" w:rsidRPr="1F31BC26">
        <w:rPr>
          <w:rFonts w:eastAsia="Arial" w:cs="Arial"/>
          <w:b/>
          <w:bCs/>
          <w:i/>
          <w:iCs/>
          <w:sz w:val="22"/>
          <w:szCs w:val="22"/>
          <w:lang w:eastAsia="en-US"/>
        </w:rPr>
        <w:t xml:space="preserve"> </w:t>
      </w:r>
      <w:r w:rsidR="00FB72E9" w:rsidRPr="1F31BC26">
        <w:rPr>
          <w:rFonts w:eastAsia="Arial" w:cs="Arial"/>
          <w:sz w:val="22"/>
          <w:szCs w:val="22"/>
          <w:lang w:eastAsia="en-US"/>
        </w:rPr>
        <w:t xml:space="preserve">je </w:t>
      </w:r>
      <w:r w:rsidRPr="1F31BC26">
        <w:rPr>
          <w:rFonts w:eastAsia="Arial" w:cs="Arial"/>
          <w:sz w:val="22"/>
          <w:szCs w:val="22"/>
          <w:lang w:eastAsia="en-US"/>
        </w:rPr>
        <w:t xml:space="preserve">proces vyloučení entit z dalšího zpracování v </w:t>
      </w:r>
      <w:r w:rsidR="00FB72E9" w:rsidRPr="1F31BC26">
        <w:rPr>
          <w:rFonts w:eastAsia="Arial" w:cs="Arial"/>
          <w:sz w:val="22"/>
          <w:szCs w:val="22"/>
          <w:lang w:eastAsia="en-US"/>
        </w:rPr>
        <w:t>E</w:t>
      </w:r>
      <w:r w:rsidRPr="1F31BC26">
        <w:rPr>
          <w:rFonts w:eastAsia="Arial" w:cs="Arial"/>
          <w:sz w:val="22"/>
          <w:szCs w:val="22"/>
          <w:lang w:eastAsia="en-US"/>
        </w:rPr>
        <w:t>SSL. V</w:t>
      </w:r>
      <w:r w:rsidR="008D2C59" w:rsidRPr="1F31BC26">
        <w:rPr>
          <w:rFonts w:eastAsia="Arial" w:cs="Arial"/>
          <w:sz w:val="22"/>
          <w:szCs w:val="22"/>
          <w:lang w:eastAsia="en-US"/>
        </w:rPr>
        <w:t> </w:t>
      </w:r>
      <w:r w:rsidRPr="1F31BC26">
        <w:rPr>
          <w:rFonts w:eastAsia="Arial" w:cs="Arial"/>
          <w:sz w:val="22"/>
          <w:szCs w:val="22"/>
          <w:lang w:eastAsia="en-US"/>
        </w:rPr>
        <w:t>případě</w:t>
      </w:r>
      <w:r w:rsidR="008D2C59" w:rsidRPr="1F31BC26">
        <w:rPr>
          <w:rFonts w:eastAsia="Arial" w:cs="Arial"/>
          <w:sz w:val="22"/>
          <w:szCs w:val="22"/>
          <w:lang w:eastAsia="en-US"/>
        </w:rPr>
        <w:t xml:space="preserve"> </w:t>
      </w:r>
      <w:r w:rsidR="00693EB7" w:rsidRPr="1F31BC26">
        <w:rPr>
          <w:rFonts w:eastAsia="Arial" w:cs="Arial"/>
          <w:sz w:val="22"/>
          <w:szCs w:val="22"/>
          <w:lang w:eastAsia="en-US"/>
        </w:rPr>
        <w:t>vyloučení entit z </w:t>
      </w:r>
      <w:r w:rsidRPr="1F31BC26">
        <w:rPr>
          <w:rFonts w:eastAsia="Arial" w:cs="Arial"/>
          <w:sz w:val="22"/>
          <w:szCs w:val="22"/>
          <w:lang w:eastAsia="en-US"/>
        </w:rPr>
        <w:t>dalšího zpracová</w:t>
      </w:r>
      <w:r w:rsidR="00FB72E9" w:rsidRPr="1F31BC26">
        <w:rPr>
          <w:rFonts w:eastAsia="Arial" w:cs="Arial"/>
          <w:sz w:val="22"/>
          <w:szCs w:val="22"/>
          <w:lang w:eastAsia="en-US"/>
        </w:rPr>
        <w:t>ní jsou entity dále uchovány v E</w:t>
      </w:r>
      <w:r w:rsidRPr="1F31BC26">
        <w:rPr>
          <w:rFonts w:eastAsia="Arial" w:cs="Arial"/>
          <w:sz w:val="22"/>
          <w:szCs w:val="22"/>
          <w:lang w:eastAsia="en-US"/>
        </w:rPr>
        <w:t>SSL v</w:t>
      </w:r>
      <w:r w:rsidR="008D2C59" w:rsidRPr="1F31BC26">
        <w:rPr>
          <w:rFonts w:eastAsia="Arial" w:cs="Arial"/>
          <w:sz w:val="22"/>
          <w:szCs w:val="22"/>
          <w:lang w:eastAsia="en-US"/>
        </w:rPr>
        <w:t> </w:t>
      </w:r>
      <w:r w:rsidRPr="1F31BC26">
        <w:rPr>
          <w:rFonts w:eastAsia="Arial" w:cs="Arial"/>
          <w:sz w:val="22"/>
          <w:szCs w:val="22"/>
          <w:lang w:eastAsia="en-US"/>
        </w:rPr>
        <w:t>nezměněné</w:t>
      </w:r>
      <w:r w:rsidR="008D2C59" w:rsidRPr="1F31BC26">
        <w:rPr>
          <w:rFonts w:eastAsia="Arial" w:cs="Arial"/>
          <w:sz w:val="22"/>
          <w:szCs w:val="22"/>
          <w:lang w:eastAsia="en-US"/>
        </w:rPr>
        <w:t xml:space="preserve"> </w:t>
      </w:r>
      <w:r w:rsidR="00693EB7" w:rsidRPr="1F31BC26">
        <w:rPr>
          <w:rFonts w:eastAsia="Arial" w:cs="Arial"/>
          <w:sz w:val="22"/>
          <w:szCs w:val="22"/>
          <w:lang w:eastAsia="en-US"/>
        </w:rPr>
        <w:t>podobě s </w:t>
      </w:r>
      <w:r w:rsidRPr="1F31BC26">
        <w:rPr>
          <w:rFonts w:eastAsia="Arial" w:cs="Arial"/>
          <w:sz w:val="22"/>
          <w:szCs w:val="22"/>
          <w:lang w:eastAsia="en-US"/>
        </w:rPr>
        <w:t>doprovodným zápisem v metadatech, ale pro uživatelské role jsou tyto entity</w:t>
      </w:r>
      <w:r w:rsidR="008D2C59" w:rsidRPr="1F31BC26">
        <w:rPr>
          <w:rFonts w:eastAsia="Arial" w:cs="Arial"/>
          <w:sz w:val="22"/>
          <w:szCs w:val="22"/>
          <w:lang w:eastAsia="en-US"/>
        </w:rPr>
        <w:t xml:space="preserve"> </w:t>
      </w:r>
      <w:r w:rsidR="00FB72E9" w:rsidRPr="1F31BC26">
        <w:rPr>
          <w:rFonts w:eastAsia="Arial" w:cs="Arial"/>
          <w:sz w:val="22"/>
          <w:szCs w:val="22"/>
          <w:lang w:eastAsia="en-US"/>
        </w:rPr>
        <w:t>nepřístupné, jako by byly z E</w:t>
      </w:r>
      <w:r w:rsidRPr="1F31BC26">
        <w:rPr>
          <w:rFonts w:eastAsia="Arial" w:cs="Arial"/>
          <w:sz w:val="22"/>
          <w:szCs w:val="22"/>
          <w:lang w:eastAsia="en-US"/>
        </w:rPr>
        <w:t>SSL přeneseny nebo zničeny.</w:t>
      </w:r>
    </w:p>
    <w:p w14:paraId="596E8CEE" w14:textId="402A5B70" w:rsidR="001E42D6" w:rsidRPr="00D83EB1" w:rsidRDefault="001E42D6" w:rsidP="1F31BC26">
      <w:pPr>
        <w:spacing w:after="120"/>
        <w:ind w:left="567" w:hanging="567"/>
        <w:jc w:val="both"/>
        <w:rPr>
          <w:rFonts w:eastAsia="Arial" w:cs="Arial"/>
          <w:b/>
          <w:bCs/>
          <w:sz w:val="22"/>
          <w:szCs w:val="22"/>
        </w:rPr>
      </w:pPr>
      <w:r w:rsidRPr="1F31BC26">
        <w:rPr>
          <w:rFonts w:eastAsia="Arial" w:cs="Arial"/>
          <w:b/>
          <w:bCs/>
          <w:sz w:val="22"/>
          <w:szCs w:val="22"/>
        </w:rPr>
        <w:t>Součást typového spisu</w:t>
      </w:r>
      <w:r w:rsidRPr="1F31BC26">
        <w:rPr>
          <w:rFonts w:eastAsia="Arial" w:cs="Arial"/>
          <w:sz w:val="22"/>
          <w:szCs w:val="22"/>
        </w:rPr>
        <w:t xml:space="preserve"> člení typový spis podle obsahu. Každá součást typového spisu je pojmenována a její název je uveden ve spisovém a skartačním plánu. Každý typový spis obsahuje alespoň jednu součást typového spisu</w:t>
      </w:r>
      <w:r w:rsidR="00E805D7" w:rsidRPr="1F31BC26">
        <w:rPr>
          <w:rFonts w:eastAsia="Arial" w:cs="Arial"/>
          <w:sz w:val="22"/>
          <w:szCs w:val="22"/>
        </w:rPr>
        <w:t>.</w:t>
      </w:r>
    </w:p>
    <w:p w14:paraId="71B1FE1B" w14:textId="23467043" w:rsidR="7F5D0DCF" w:rsidRDefault="7F5D0DCF" w:rsidP="1F31BC26">
      <w:pPr>
        <w:spacing w:after="120"/>
        <w:ind w:left="567" w:hanging="567"/>
        <w:jc w:val="both"/>
        <w:rPr>
          <w:rFonts w:eastAsia="Arial" w:cs="Arial"/>
          <w:sz w:val="22"/>
          <w:szCs w:val="22"/>
        </w:rPr>
      </w:pPr>
      <w:r w:rsidRPr="1F31BC26">
        <w:rPr>
          <w:rFonts w:eastAsia="Arial" w:cs="Arial"/>
          <w:b/>
          <w:bCs/>
          <w:sz w:val="22"/>
          <w:szCs w:val="22"/>
        </w:rPr>
        <w:lastRenderedPageBreak/>
        <w:t>Specializovan</w:t>
      </w:r>
      <w:r w:rsidR="6AC67A82" w:rsidRPr="1F31BC26">
        <w:rPr>
          <w:rFonts w:eastAsia="Arial" w:cs="Arial"/>
          <w:b/>
          <w:bCs/>
          <w:sz w:val="22"/>
          <w:szCs w:val="22"/>
        </w:rPr>
        <w:t>é</w:t>
      </w:r>
      <w:r w:rsidRPr="1F31BC26">
        <w:rPr>
          <w:rFonts w:eastAsia="Arial" w:cs="Arial"/>
          <w:b/>
          <w:bCs/>
          <w:sz w:val="22"/>
          <w:szCs w:val="22"/>
        </w:rPr>
        <w:t xml:space="preserve"> archiv</w:t>
      </w:r>
      <w:r w:rsidR="6F0BBE55" w:rsidRPr="1F31BC26">
        <w:rPr>
          <w:rFonts w:eastAsia="Arial" w:cs="Arial"/>
          <w:b/>
          <w:bCs/>
          <w:sz w:val="22"/>
          <w:szCs w:val="22"/>
        </w:rPr>
        <w:t>y</w:t>
      </w:r>
      <w:r w:rsidRPr="1F31BC26">
        <w:rPr>
          <w:rFonts w:eastAsia="Arial" w:cs="Arial"/>
          <w:sz w:val="22"/>
          <w:szCs w:val="22"/>
        </w:rPr>
        <w:t xml:space="preserve"> </w:t>
      </w:r>
      <w:r w:rsidR="7FA48EA8" w:rsidRPr="1F31BC26">
        <w:rPr>
          <w:rFonts w:eastAsia="Arial" w:cs="Arial"/>
          <w:sz w:val="22"/>
          <w:szCs w:val="22"/>
        </w:rPr>
        <w:t xml:space="preserve">jsou součástí soustavy archivů ČR a jejich statut a činnost upravují </w:t>
      </w:r>
      <w:r w:rsidR="00693EB7" w:rsidRPr="1F31BC26">
        <w:rPr>
          <w:rFonts w:eastAsia="Arial" w:cs="Arial"/>
          <w:sz w:val="22"/>
          <w:szCs w:val="22"/>
        </w:rPr>
        <w:t>§ </w:t>
      </w:r>
      <w:r w:rsidRPr="1F31BC26">
        <w:rPr>
          <w:rFonts w:eastAsia="Arial" w:cs="Arial"/>
          <w:sz w:val="22"/>
          <w:szCs w:val="22"/>
        </w:rPr>
        <w:t>42, odst. 1, písm. d)</w:t>
      </w:r>
      <w:r w:rsidR="2F271D89" w:rsidRPr="1F31BC26">
        <w:rPr>
          <w:rFonts w:eastAsia="Arial" w:cs="Arial"/>
          <w:sz w:val="22"/>
          <w:szCs w:val="22"/>
        </w:rPr>
        <w:t>; § 51, § 52 a § 58</w:t>
      </w:r>
      <w:r w:rsidR="5B80263D" w:rsidRPr="1F31BC26">
        <w:rPr>
          <w:rFonts w:eastAsia="Arial" w:cs="Arial"/>
          <w:sz w:val="22"/>
          <w:szCs w:val="22"/>
        </w:rPr>
        <w:t>,</w:t>
      </w:r>
      <w:r w:rsidRPr="1F31BC26">
        <w:rPr>
          <w:rFonts w:eastAsia="Arial" w:cs="Arial"/>
          <w:sz w:val="22"/>
          <w:szCs w:val="22"/>
        </w:rPr>
        <w:t xml:space="preserve"> zákona č. 499/2004 Sb. </w:t>
      </w:r>
      <w:r w:rsidR="46BED24F" w:rsidRPr="1F31BC26">
        <w:rPr>
          <w:rFonts w:eastAsia="Arial" w:cs="Arial"/>
          <w:sz w:val="22"/>
          <w:szCs w:val="22"/>
        </w:rPr>
        <w:t>o</w:t>
      </w:r>
      <w:r w:rsidRPr="1F31BC26">
        <w:rPr>
          <w:rFonts w:eastAsia="Arial" w:cs="Arial"/>
          <w:sz w:val="22"/>
          <w:szCs w:val="22"/>
        </w:rPr>
        <w:t xml:space="preserve"> archivnictví </w:t>
      </w:r>
      <w:r w:rsidR="6C188F00" w:rsidRPr="1F31BC26">
        <w:rPr>
          <w:rFonts w:eastAsia="Arial" w:cs="Arial"/>
          <w:sz w:val="22"/>
          <w:szCs w:val="22"/>
        </w:rPr>
        <w:t xml:space="preserve">a spisové službě. </w:t>
      </w:r>
      <w:r w:rsidR="2B462D99" w:rsidRPr="1F31BC26">
        <w:rPr>
          <w:rFonts w:eastAsia="Arial" w:cs="Arial"/>
          <w:sz w:val="22"/>
          <w:szCs w:val="22"/>
        </w:rPr>
        <w:t>Sp</w:t>
      </w:r>
      <w:r w:rsidR="44044C55" w:rsidRPr="1F31BC26">
        <w:rPr>
          <w:rFonts w:eastAsia="Arial" w:cs="Arial"/>
          <w:sz w:val="22"/>
          <w:szCs w:val="22"/>
        </w:rPr>
        <w:t>ecializovaným archivem pro AV ČR je MÚA AV ČR.</w:t>
      </w:r>
    </w:p>
    <w:p w14:paraId="677E2E80" w14:textId="5C11627E"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Spis</w:t>
      </w:r>
      <w:r w:rsidRPr="1F31BC26">
        <w:rPr>
          <w:rFonts w:eastAsia="Arial" w:cs="Arial"/>
          <w:sz w:val="22"/>
          <w:szCs w:val="22"/>
        </w:rPr>
        <w:t xml:space="preserve"> je uspořádaný soubor dokumentů pojednávajících nebo vztahujících se k jedné věci, navzájem spolu věcně souvisejících a vyřazovaných zpravidla pod stejným spisovým znakem.</w:t>
      </w:r>
    </w:p>
    <w:p w14:paraId="0546685F" w14:textId="7DAD4422"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Spisová služba</w:t>
      </w:r>
      <w:r w:rsidRPr="1F31BC26">
        <w:rPr>
          <w:rFonts w:eastAsia="Arial" w:cs="Arial"/>
          <w:sz w:val="22"/>
          <w:szCs w:val="22"/>
        </w:rPr>
        <w:t xml:space="preserve"> je soubor činností, které se týkají zajištění odborné správy dokumen</w:t>
      </w:r>
      <w:r w:rsidR="002B06F2" w:rsidRPr="1F31BC26">
        <w:rPr>
          <w:rFonts w:eastAsia="Arial" w:cs="Arial"/>
          <w:sz w:val="22"/>
          <w:szCs w:val="22"/>
        </w:rPr>
        <w:t>tů vzniklých z činnosti původce</w:t>
      </w:r>
      <w:r w:rsidRPr="1F31BC26">
        <w:rPr>
          <w:rFonts w:eastAsia="Arial" w:cs="Arial"/>
          <w:sz w:val="22"/>
          <w:szCs w:val="22"/>
        </w:rPr>
        <w:t xml:space="preserve">, popř. z činnosti jeho právních předchůdců. Odborná správa dokumentů zahrnuje jejich řádný příjem, označování, evidenci, rozdělování, oběh, vyřizování, vyhotovování, podepisování, opatřování razítkem nebo technologickým prostředkem obdobného určení, odesílání, ukládání, zapůjčování a vyřazování ve skartačním řízení, včetně kontroly těchto činností.  </w:t>
      </w:r>
      <w:r>
        <w:tab/>
      </w:r>
    </w:p>
    <w:p w14:paraId="19C06F46" w14:textId="77777777" w:rsidR="00B849EA" w:rsidRPr="00D83EB1" w:rsidRDefault="00B849EA" w:rsidP="1F31BC26">
      <w:pPr>
        <w:spacing w:after="120"/>
        <w:ind w:left="567" w:hanging="567"/>
        <w:jc w:val="both"/>
        <w:rPr>
          <w:rFonts w:eastAsia="Arial" w:cs="Arial"/>
          <w:sz w:val="22"/>
          <w:szCs w:val="22"/>
        </w:rPr>
      </w:pPr>
      <w:r w:rsidRPr="1F31BC26">
        <w:rPr>
          <w:rFonts w:eastAsia="Arial" w:cs="Arial"/>
          <w:b/>
          <w:bCs/>
          <w:sz w:val="22"/>
          <w:szCs w:val="22"/>
        </w:rPr>
        <w:t>Spisová značka</w:t>
      </w:r>
      <w:r w:rsidRPr="1F31BC26">
        <w:rPr>
          <w:rFonts w:eastAsia="Arial" w:cs="Arial"/>
          <w:sz w:val="22"/>
          <w:szCs w:val="22"/>
        </w:rPr>
        <w:t xml:space="preserve"> je evidenční znak spisu. Spisovou značkou může být číslo jednací iniciačního (prvního) nebo jiného původcem určeného dokumentu vloženého do spisu nebo sběrného archu; popř. název nebo jiné označení, které pracoviště pro své účely obvykle užívá, či je z jiných důvodů považuje za účelné.</w:t>
      </w:r>
    </w:p>
    <w:p w14:paraId="2B0C5081" w14:textId="0B5695DF"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Spisovna</w:t>
      </w:r>
      <w:r w:rsidRPr="1F31BC26">
        <w:rPr>
          <w:rFonts w:eastAsia="Arial" w:cs="Arial"/>
          <w:sz w:val="22"/>
          <w:szCs w:val="22"/>
        </w:rPr>
        <w:t xml:space="preserve"> je místo centralizovaného uložení vyřízených dokumentů původce do doby uplynutí skartačních lhůt. </w:t>
      </w:r>
      <w:r w:rsidR="007629F1" w:rsidRPr="1F31BC26">
        <w:rPr>
          <w:rFonts w:eastAsia="Arial" w:cs="Arial"/>
          <w:sz w:val="22"/>
          <w:szCs w:val="22"/>
        </w:rPr>
        <w:t>Spisovna by měla splňovat po</w:t>
      </w:r>
      <w:r w:rsidR="00693EB7" w:rsidRPr="1F31BC26">
        <w:rPr>
          <w:rFonts w:eastAsia="Arial" w:cs="Arial"/>
          <w:sz w:val="22"/>
          <w:szCs w:val="22"/>
        </w:rPr>
        <w:t>dmínky uvedené v § 68 zákona č. </w:t>
      </w:r>
      <w:r w:rsidR="007629F1" w:rsidRPr="1F31BC26">
        <w:rPr>
          <w:rFonts w:eastAsia="Arial" w:cs="Arial"/>
          <w:sz w:val="22"/>
          <w:szCs w:val="22"/>
        </w:rPr>
        <w:t>499/2004 Sb.</w:t>
      </w:r>
    </w:p>
    <w:p w14:paraId="4731AE95" w14:textId="77777777"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Spisový a skartační plán</w:t>
      </w:r>
      <w:r w:rsidRPr="1F31BC26">
        <w:rPr>
          <w:rFonts w:eastAsia="Arial" w:cs="Arial"/>
          <w:sz w:val="22"/>
          <w:szCs w:val="22"/>
        </w:rPr>
        <w:t xml:space="preserve"> je schéma (ukládací klíč) pro rozdělení dokumentů do pevně stanovených skupin podle zásad desetinného třídění doplněné o skartační znaky a skartační lhůty. Může-li být dokument zařazen do několika skupin, zařadí se pod heslo, které speciálně vyjadřuje jeho obsah, nebo pod heslo, které vyjadřuje hlavní obsah dokumentu.</w:t>
      </w:r>
    </w:p>
    <w:p w14:paraId="4986DC4E" w14:textId="678681DD" w:rsidR="002E3306" w:rsidRDefault="002E3306" w:rsidP="1F31BC26">
      <w:pPr>
        <w:spacing w:after="120"/>
        <w:ind w:left="567" w:hanging="567"/>
        <w:jc w:val="both"/>
        <w:rPr>
          <w:rFonts w:eastAsia="Arial" w:cs="Arial"/>
          <w:sz w:val="22"/>
          <w:szCs w:val="22"/>
        </w:rPr>
      </w:pPr>
      <w:r w:rsidRPr="1F31BC26">
        <w:rPr>
          <w:rFonts w:eastAsia="Arial" w:cs="Arial"/>
          <w:b/>
          <w:bCs/>
          <w:sz w:val="22"/>
          <w:szCs w:val="22"/>
        </w:rPr>
        <w:t xml:space="preserve">Spisový a skartační řád </w:t>
      </w:r>
      <w:r w:rsidRPr="1F31BC26">
        <w:rPr>
          <w:rFonts w:eastAsia="Arial" w:cs="Arial"/>
          <w:sz w:val="22"/>
          <w:szCs w:val="22"/>
        </w:rPr>
        <w:t xml:space="preserve">je vnitřní předpis </w:t>
      </w:r>
      <w:r w:rsidR="00853789" w:rsidRPr="1F31BC26">
        <w:rPr>
          <w:rFonts w:eastAsia="Arial" w:cs="Arial"/>
          <w:sz w:val="22"/>
          <w:szCs w:val="22"/>
        </w:rPr>
        <w:t xml:space="preserve">původce </w:t>
      </w:r>
      <w:r w:rsidRPr="1F31BC26">
        <w:rPr>
          <w:rFonts w:eastAsia="Arial" w:cs="Arial"/>
          <w:sz w:val="22"/>
          <w:szCs w:val="22"/>
        </w:rPr>
        <w:t>upravující veškeré úkony spojené s příjmem, tříděním, označováním, evidencí, rozdělováním, vyřizováním, oběhem, vyhotovováním, podepisováním, odesíláním, ukládáním a vyřazováním dokumentů (skartační řízení).</w:t>
      </w:r>
      <w:r w:rsidR="00853789" w:rsidRPr="1F31BC26">
        <w:rPr>
          <w:rFonts w:eastAsia="Arial" w:cs="Arial"/>
          <w:sz w:val="22"/>
          <w:szCs w:val="22"/>
        </w:rPr>
        <w:t xml:space="preserve"> </w:t>
      </w:r>
    </w:p>
    <w:p w14:paraId="15F9159C" w14:textId="07E00382" w:rsidR="00BC3277" w:rsidRPr="00D83EB1" w:rsidRDefault="00BC3277" w:rsidP="1F31BC26">
      <w:pPr>
        <w:pStyle w:val="Odstavecseseznamem"/>
        <w:spacing w:after="120"/>
        <w:ind w:left="567" w:hanging="567"/>
        <w:contextualSpacing w:val="0"/>
        <w:jc w:val="both"/>
        <w:rPr>
          <w:rFonts w:eastAsia="Arial" w:cs="Arial"/>
          <w:b/>
          <w:bCs/>
          <w:sz w:val="22"/>
          <w:szCs w:val="22"/>
        </w:rPr>
      </w:pPr>
      <w:r w:rsidRPr="1F31BC26">
        <w:rPr>
          <w:rFonts w:eastAsia="Arial" w:cs="Arial"/>
          <w:b/>
          <w:bCs/>
          <w:sz w:val="22"/>
          <w:szCs w:val="22"/>
        </w:rPr>
        <w:t xml:space="preserve">Spisový uzel </w:t>
      </w:r>
      <w:r w:rsidR="001401A1" w:rsidRPr="1F31BC26">
        <w:rPr>
          <w:rFonts w:eastAsia="Arial" w:cs="Arial"/>
          <w:sz w:val="22"/>
          <w:szCs w:val="22"/>
        </w:rPr>
        <w:t xml:space="preserve">je zpravidla totožný s organizačním útvarem </w:t>
      </w:r>
      <w:r w:rsidR="009D0F64" w:rsidRPr="1F31BC26">
        <w:rPr>
          <w:rFonts w:eastAsia="Arial" w:cs="Arial"/>
          <w:sz w:val="22"/>
          <w:szCs w:val="22"/>
        </w:rPr>
        <w:t xml:space="preserve">původce, který </w:t>
      </w:r>
      <w:r w:rsidR="00EB2E41" w:rsidRPr="1F31BC26">
        <w:rPr>
          <w:rFonts w:eastAsia="Arial" w:cs="Arial"/>
          <w:sz w:val="22"/>
          <w:szCs w:val="22"/>
        </w:rPr>
        <w:t xml:space="preserve">je povinen vést </w:t>
      </w:r>
      <w:r w:rsidR="009D0F64" w:rsidRPr="1F31BC26">
        <w:rPr>
          <w:rFonts w:eastAsia="Arial" w:cs="Arial"/>
          <w:sz w:val="22"/>
          <w:szCs w:val="22"/>
        </w:rPr>
        <w:t>spisov</w:t>
      </w:r>
      <w:r w:rsidR="00EB2E41" w:rsidRPr="1F31BC26">
        <w:rPr>
          <w:rFonts w:eastAsia="Arial" w:cs="Arial"/>
          <w:sz w:val="22"/>
          <w:szCs w:val="22"/>
        </w:rPr>
        <w:t xml:space="preserve">ou </w:t>
      </w:r>
      <w:r w:rsidR="009D0F64" w:rsidRPr="1F31BC26">
        <w:rPr>
          <w:rFonts w:eastAsia="Arial" w:cs="Arial"/>
          <w:sz w:val="22"/>
          <w:szCs w:val="22"/>
        </w:rPr>
        <w:t>služb</w:t>
      </w:r>
      <w:r w:rsidR="00EB2E41" w:rsidRPr="1F31BC26">
        <w:rPr>
          <w:rFonts w:eastAsia="Arial" w:cs="Arial"/>
          <w:sz w:val="22"/>
          <w:szCs w:val="22"/>
        </w:rPr>
        <w:t>u</w:t>
      </w:r>
      <w:r w:rsidR="005D0C38" w:rsidRPr="1F31BC26">
        <w:rPr>
          <w:rFonts w:eastAsia="Arial" w:cs="Arial"/>
          <w:sz w:val="22"/>
          <w:szCs w:val="22"/>
        </w:rPr>
        <w:t xml:space="preserve">. </w:t>
      </w:r>
    </w:p>
    <w:p w14:paraId="5EBEF464" w14:textId="68B50ABD"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Spisový znak</w:t>
      </w:r>
      <w:r w:rsidRPr="1F31BC26">
        <w:rPr>
          <w:rFonts w:eastAsia="Arial" w:cs="Arial"/>
          <w:sz w:val="22"/>
          <w:szCs w:val="22"/>
        </w:rPr>
        <w:t xml:space="preserve"> vyjadřuje věcný druh agendy a určuje pomocí stanoveného číselného symbolu zařazení dokumentů do předem určené struktury. Sdružuje všechny dokumenty, které vznikly v určeném okruhu záležitostí, umožňuje jednotné a přehledné ukládání dokumentů a usnadňuje jejich vyhledávání.</w:t>
      </w:r>
    </w:p>
    <w:p w14:paraId="27992318" w14:textId="29FA976C" w:rsidR="00223135" w:rsidRPr="00D83EB1" w:rsidRDefault="00223135" w:rsidP="1F31BC26">
      <w:pPr>
        <w:autoSpaceDE w:val="0"/>
        <w:autoSpaceDN w:val="0"/>
        <w:adjustRightInd w:val="0"/>
        <w:spacing w:after="120"/>
        <w:ind w:left="567" w:hanging="567"/>
        <w:jc w:val="both"/>
        <w:rPr>
          <w:rFonts w:eastAsia="Arial" w:cs="Arial"/>
          <w:b/>
          <w:bCs/>
          <w:i/>
          <w:iCs/>
          <w:sz w:val="22"/>
          <w:szCs w:val="22"/>
          <w:lang w:eastAsia="en-US"/>
        </w:rPr>
      </w:pPr>
      <w:r w:rsidRPr="1F31BC26">
        <w:rPr>
          <w:rFonts w:cs="Arial"/>
          <w:b/>
          <w:bCs/>
          <w:sz w:val="22"/>
          <w:szCs w:val="22"/>
        </w:rPr>
        <w:t>Spouštěcí událostí</w:t>
      </w:r>
      <w:r w:rsidRPr="1F31BC26">
        <w:rPr>
          <w:rFonts w:cs="Arial"/>
          <w:sz w:val="22"/>
          <w:szCs w:val="22"/>
        </w:rPr>
        <w:t xml:space="preserve"> je skutečnost rozhodná pro počátek plynutí skartační lhůty; pokud skartační událostí není vyřízení dokumentu nebo uzavření spisu, je stanovena ve spisovém a skartačním plánu původce.  Spolu se skartačním znakem a skartační lhůtou tvoří skartační režim</w:t>
      </w:r>
    </w:p>
    <w:p w14:paraId="50E3D138" w14:textId="38393A72" w:rsidR="008B0A4F" w:rsidRPr="00D83EB1" w:rsidRDefault="008B0A4F" w:rsidP="1F31BC26">
      <w:pPr>
        <w:spacing w:after="120"/>
        <w:ind w:left="567" w:hanging="567"/>
        <w:jc w:val="both"/>
        <w:rPr>
          <w:rFonts w:eastAsia="Arial" w:cs="Arial"/>
          <w:b/>
          <w:bCs/>
          <w:sz w:val="22"/>
          <w:szCs w:val="22"/>
        </w:rPr>
      </w:pPr>
      <w:r w:rsidRPr="1F31BC26">
        <w:rPr>
          <w:rFonts w:eastAsia="Arial" w:cs="Arial"/>
          <w:b/>
          <w:bCs/>
          <w:sz w:val="22"/>
          <w:szCs w:val="22"/>
        </w:rPr>
        <w:t>Správcovská role</w:t>
      </w:r>
      <w:r w:rsidRPr="1F31BC26">
        <w:rPr>
          <w:rFonts w:eastAsia="Arial" w:cs="Arial"/>
          <w:sz w:val="22"/>
          <w:szCs w:val="22"/>
        </w:rPr>
        <w:t xml:space="preserve"> je role vybavená specifickými oprávněními (určit, stanovit, konfigurovat, udržovat, spravovat, vytvářet atp.), která jsou určena národním standardem nebo původcem. Správcovskou rolí je například „Posuzovatel skartační operace“</w:t>
      </w:r>
      <w:r w:rsidR="00E66F80" w:rsidRPr="1F31BC26">
        <w:rPr>
          <w:rFonts w:eastAsia="Arial" w:cs="Arial"/>
          <w:sz w:val="22"/>
          <w:szCs w:val="22"/>
        </w:rPr>
        <w:t>.</w:t>
      </w:r>
    </w:p>
    <w:p w14:paraId="33D2B655" w14:textId="08C178F5"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Stejnopis</w:t>
      </w:r>
      <w:r w:rsidRPr="1F31BC26">
        <w:rPr>
          <w:rFonts w:eastAsia="Arial" w:cs="Arial"/>
          <w:sz w:val="22"/>
          <w:szCs w:val="22"/>
        </w:rPr>
        <w:t xml:space="preserve"> je jeden ze shodných násobných vyhotovení dokumentu nesoucí s tímto dokumentem shodné autentizační prvky; za shodné násobné vyhotovení analogového dokumentu se považuje rovněž doslovně shodné vyhotovení elektronického dokumentu a naopak, pokud autentizační prostředky připojila k dokumentu tatáž osoba; za stejnopis se považuje rovněž druhopis, pokud tak stanoví jiný právní předpis.</w:t>
      </w:r>
      <w:r w:rsidR="000E4632" w:rsidRPr="1F31BC26">
        <w:rPr>
          <w:rFonts w:eastAsia="Arial" w:cs="Arial"/>
          <w:sz w:val="22"/>
          <w:szCs w:val="22"/>
        </w:rPr>
        <w:t xml:space="preserve"> </w:t>
      </w:r>
    </w:p>
    <w:p w14:paraId="2E1E9F7E" w14:textId="11CC254E" w:rsidR="002E3306" w:rsidRPr="00D83EB1" w:rsidRDefault="008B0A4F" w:rsidP="1F31BC26">
      <w:pPr>
        <w:spacing w:after="120"/>
        <w:ind w:left="567" w:hanging="567"/>
        <w:jc w:val="both"/>
        <w:rPr>
          <w:rFonts w:eastAsia="Arial" w:cs="Arial"/>
          <w:sz w:val="22"/>
          <w:szCs w:val="22"/>
        </w:rPr>
      </w:pPr>
      <w:r w:rsidRPr="1F31BC26">
        <w:rPr>
          <w:rFonts w:eastAsia="Arial" w:cs="Arial"/>
          <w:b/>
          <w:bCs/>
          <w:sz w:val="22"/>
          <w:szCs w:val="22"/>
        </w:rPr>
        <w:t>Šablona typového spisu</w:t>
      </w:r>
      <w:r w:rsidRPr="1F31BC26">
        <w:rPr>
          <w:rFonts w:eastAsia="Arial" w:cs="Arial"/>
          <w:sz w:val="22"/>
          <w:szCs w:val="22"/>
        </w:rPr>
        <w:t xml:space="preserve"> je struktura typového spisu definovaná v rámci konfigurace příslušné mateřské věcné skupiny. Šablona typového spisu definuje součásti typového spisu, jejich hierarchii a metadata včetně spisových znaků a skartačních režimů a </w:t>
      </w:r>
      <w:r w:rsidRPr="1F31BC26">
        <w:rPr>
          <w:rFonts w:eastAsia="Arial" w:cs="Arial"/>
          <w:sz w:val="22"/>
          <w:szCs w:val="22"/>
        </w:rPr>
        <w:lastRenderedPageBreak/>
        <w:t>nastavení časového úseku pro díly typového spisu otevírané v součástech typového spisu. Pro každou mateřskou věcnou skupinu umož</w:t>
      </w:r>
      <w:r w:rsidR="00E66F80" w:rsidRPr="1F31BC26">
        <w:rPr>
          <w:rFonts w:eastAsia="Arial" w:cs="Arial"/>
          <w:sz w:val="22"/>
          <w:szCs w:val="22"/>
        </w:rPr>
        <w:t>ňující vytváření typových spisů</w:t>
      </w:r>
      <w:r w:rsidRPr="1F31BC26">
        <w:rPr>
          <w:rFonts w:eastAsia="Arial" w:cs="Arial"/>
          <w:sz w:val="22"/>
          <w:szCs w:val="22"/>
        </w:rPr>
        <w:t xml:space="preserve"> je vytvořena právě jedna šablona.</w:t>
      </w:r>
    </w:p>
    <w:p w14:paraId="67D98188" w14:textId="0DDDFC12"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Škodlivý kód</w:t>
      </w:r>
      <w:r w:rsidRPr="1F31BC26">
        <w:rPr>
          <w:rFonts w:eastAsia="Arial" w:cs="Arial"/>
          <w:sz w:val="22"/>
          <w:szCs w:val="22"/>
        </w:rPr>
        <w:t xml:space="preserve"> je chybný datový formát nebo počítačový program způsobilý přivodit škodu na informačním systému, programovém vybavení nebo informacích úřadu, popřípadě způsobilý poškodit úřad zneužitím informací. Projevem tzv. škodlivého kódu je rovněž stav, kdy dokument není uživatelsky vnímatelný – čitelný. </w:t>
      </w:r>
    </w:p>
    <w:p w14:paraId="3A08A7A7" w14:textId="314D4D32" w:rsidR="00591389" w:rsidRPr="00D83EB1" w:rsidRDefault="00591389"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t xml:space="preserve">Technický nosič dat </w:t>
      </w:r>
      <w:r w:rsidRPr="1F31BC26">
        <w:rPr>
          <w:rFonts w:ascii="Arial" w:eastAsia="Arial" w:hAnsi="Arial" w:cs="Arial"/>
          <w:sz w:val="22"/>
          <w:szCs w:val="22"/>
        </w:rPr>
        <w:t>je</w:t>
      </w:r>
      <w:r w:rsidRPr="1F31BC26">
        <w:rPr>
          <w:rFonts w:ascii="Arial" w:eastAsia="Arial" w:hAnsi="Arial" w:cs="Arial"/>
          <w:b/>
          <w:bCs/>
          <w:sz w:val="22"/>
          <w:szCs w:val="22"/>
        </w:rPr>
        <w:t xml:space="preserve"> </w:t>
      </w:r>
      <w:r w:rsidRPr="1F31BC26">
        <w:rPr>
          <w:rFonts w:ascii="Arial" w:eastAsia="Arial" w:hAnsi="Arial" w:cs="Arial"/>
          <w:sz w:val="22"/>
          <w:szCs w:val="22"/>
        </w:rPr>
        <w:t>pevný disk počítače nebo diskové pole, disketa, CD-ROM,</w:t>
      </w:r>
      <w:r w:rsidR="00693EB7" w:rsidRPr="1F31BC26">
        <w:rPr>
          <w:rFonts w:ascii="Arial" w:eastAsia="Arial" w:hAnsi="Arial" w:cs="Arial"/>
          <w:sz w:val="22"/>
          <w:szCs w:val="22"/>
        </w:rPr>
        <w:t xml:space="preserve"> </w:t>
      </w:r>
      <w:r w:rsidRPr="1F31BC26">
        <w:rPr>
          <w:rFonts w:ascii="Arial" w:eastAsia="Arial" w:hAnsi="Arial" w:cs="Arial"/>
          <w:sz w:val="22"/>
          <w:szCs w:val="22"/>
        </w:rPr>
        <w:t>DVD-ROM, paměťové karty.</w:t>
      </w:r>
    </w:p>
    <w:p w14:paraId="2DFBA9B5" w14:textId="77777777"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Transakční protokol</w:t>
      </w:r>
      <w:r w:rsidRPr="1F31BC26">
        <w:rPr>
          <w:rFonts w:eastAsia="Arial" w:cs="Arial"/>
          <w:sz w:val="22"/>
          <w:szCs w:val="22"/>
        </w:rPr>
        <w:t xml:space="preserve"> je soubor informací o operacích provedených v elektronickém systému spisové služby, které ovlivnily nebo změnily entity. Tyto informace umožňují rekonstrukci historie těchto operací. Transakční protokol umožňuje kontrolu provedených operací.</w:t>
      </w:r>
    </w:p>
    <w:p w14:paraId="1A21767E" w14:textId="3A0C40CD" w:rsidR="000E4632" w:rsidRPr="00D83EB1" w:rsidRDefault="000E4632" w:rsidP="1F31BC26">
      <w:pPr>
        <w:spacing w:after="120"/>
        <w:ind w:left="567" w:hanging="567"/>
        <w:jc w:val="both"/>
        <w:rPr>
          <w:rFonts w:eastAsia="Arial" w:cs="Arial"/>
          <w:sz w:val="22"/>
          <w:szCs w:val="22"/>
        </w:rPr>
      </w:pPr>
      <w:r w:rsidRPr="1F31BC26">
        <w:rPr>
          <w:rFonts w:eastAsia="Arial" w:cs="Arial"/>
          <w:b/>
          <w:bCs/>
          <w:sz w:val="22"/>
          <w:szCs w:val="22"/>
        </w:rPr>
        <w:t>Tříděním</w:t>
      </w:r>
      <w:r w:rsidRPr="1F31BC26">
        <w:rPr>
          <w:rFonts w:eastAsia="Arial" w:cs="Arial"/>
          <w:sz w:val="22"/>
          <w:szCs w:val="22"/>
        </w:rPr>
        <w:t xml:space="preserve"> se rozumí systematická klasifikace dokumentů do věcné skupiny a spisu, v souladu se spisovým řádem a spisovým a skartačním plánem, prováděná při výkonu spisové služby. Pojem třídění zahrnuje operace zatřídění a přetřídění.</w:t>
      </w:r>
    </w:p>
    <w:p w14:paraId="41B35651" w14:textId="62D97165" w:rsidR="002E3306" w:rsidRPr="00D83EB1" w:rsidRDefault="002E3306" w:rsidP="1F31BC26">
      <w:pPr>
        <w:spacing w:after="120"/>
        <w:ind w:left="567" w:hanging="567"/>
        <w:jc w:val="both"/>
        <w:rPr>
          <w:rFonts w:eastAsia="Arial" w:cs="Arial"/>
          <w:sz w:val="22"/>
          <w:szCs w:val="22"/>
        </w:rPr>
      </w:pPr>
      <w:r w:rsidRPr="1F31BC26">
        <w:rPr>
          <w:rFonts w:eastAsia="Arial" w:cs="Arial"/>
          <w:b/>
          <w:bCs/>
          <w:sz w:val="22"/>
          <w:szCs w:val="22"/>
        </w:rPr>
        <w:t>Typový spis</w:t>
      </w:r>
      <w:r w:rsidRPr="1F31BC26">
        <w:rPr>
          <w:rFonts w:eastAsia="Arial" w:cs="Arial"/>
          <w:sz w:val="22"/>
          <w:szCs w:val="22"/>
        </w:rPr>
        <w:t xml:space="preserve"> je spis týkající se jedné nebo více agend. Má předem danou strukturu a je vždy členěn věcně do jednotlivých částí. Má obdobný obsah a strukturu jako spis, vzniká však jako výsledek stejn</w:t>
      </w:r>
      <w:r w:rsidR="002B06F2" w:rsidRPr="1F31BC26">
        <w:rPr>
          <w:rFonts w:eastAsia="Arial" w:cs="Arial"/>
          <w:sz w:val="22"/>
          <w:szCs w:val="22"/>
        </w:rPr>
        <w:t xml:space="preserve">orodých opakujících se procesů (např. </w:t>
      </w:r>
      <w:r w:rsidRPr="1F31BC26">
        <w:rPr>
          <w:rFonts w:eastAsia="Arial" w:cs="Arial"/>
          <w:sz w:val="22"/>
          <w:szCs w:val="22"/>
        </w:rPr>
        <w:t>stavební spis budovy, personální spis</w:t>
      </w:r>
      <w:r w:rsidR="002B06F2" w:rsidRPr="1F31BC26">
        <w:rPr>
          <w:rFonts w:eastAsia="Arial" w:cs="Arial"/>
          <w:sz w:val="22"/>
          <w:szCs w:val="22"/>
        </w:rPr>
        <w:t>).</w:t>
      </w:r>
      <w:r w:rsidRPr="1F31BC26">
        <w:rPr>
          <w:rFonts w:eastAsia="Arial" w:cs="Arial"/>
          <w:sz w:val="22"/>
          <w:szCs w:val="22"/>
        </w:rPr>
        <w:t xml:space="preserve"> </w:t>
      </w:r>
    </w:p>
    <w:p w14:paraId="56205D52" w14:textId="3382F4EC" w:rsidR="000E4632" w:rsidRPr="00D83EB1" w:rsidRDefault="000E4632" w:rsidP="1F31BC26">
      <w:pPr>
        <w:autoSpaceDE w:val="0"/>
        <w:autoSpaceDN w:val="0"/>
        <w:adjustRightInd w:val="0"/>
        <w:spacing w:after="120"/>
        <w:ind w:left="567" w:hanging="567"/>
        <w:jc w:val="both"/>
        <w:rPr>
          <w:rFonts w:eastAsia="Arial" w:cs="Arial"/>
          <w:b/>
          <w:bCs/>
          <w:i/>
          <w:iCs/>
          <w:sz w:val="22"/>
          <w:szCs w:val="22"/>
          <w:lang w:eastAsia="en-US"/>
        </w:rPr>
      </w:pPr>
      <w:r w:rsidRPr="1F31BC26">
        <w:rPr>
          <w:rFonts w:eastAsia="Arial" w:cs="Arial"/>
          <w:b/>
          <w:bCs/>
          <w:sz w:val="22"/>
          <w:szCs w:val="22"/>
        </w:rPr>
        <w:t>Uzavření</w:t>
      </w:r>
      <w:r w:rsidR="00E66F80" w:rsidRPr="1F31BC26">
        <w:rPr>
          <w:rFonts w:eastAsia="Arial" w:cs="Arial"/>
          <w:sz w:val="22"/>
          <w:szCs w:val="22"/>
        </w:rPr>
        <w:t xml:space="preserve"> je </w:t>
      </w:r>
      <w:r w:rsidRPr="1F31BC26">
        <w:rPr>
          <w:rFonts w:eastAsia="Arial" w:cs="Arial"/>
          <w:sz w:val="22"/>
          <w:szCs w:val="22"/>
        </w:rPr>
        <w:t>změna atributů věcné skupiny, typového spisu, součásti typového spisu, dílu typového spisu nebo spisu, v jejímž důsledku je zejména znemožněno vkládání dalších dokumentů nebo spisů.</w:t>
      </w:r>
    </w:p>
    <w:p w14:paraId="35775AC0" w14:textId="1DDAA52F" w:rsidR="00591389" w:rsidRDefault="00591389"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t>Uznávaná elektronická pečeť</w:t>
      </w:r>
      <w:r w:rsidRPr="1F31BC26">
        <w:rPr>
          <w:rFonts w:ascii="Arial" w:eastAsia="Arial" w:hAnsi="Arial" w:cs="Arial"/>
          <w:sz w:val="22"/>
          <w:szCs w:val="22"/>
        </w:rPr>
        <w:t xml:space="preserve"> je zaručená elektronická pečeť založená na kvalifikovaném certifikátu pro elektronickou pečeť nebo kvalifikovaná elektronická pečeť.</w:t>
      </w:r>
    </w:p>
    <w:p w14:paraId="67FFCECB" w14:textId="04D23761" w:rsidR="00B71E2A" w:rsidRPr="00B71E2A" w:rsidRDefault="00B71E2A" w:rsidP="1F31BC26">
      <w:pPr>
        <w:pStyle w:val="Odstavecdruh"/>
        <w:numPr>
          <w:ilvl w:val="0"/>
          <w:numId w:val="0"/>
        </w:numPr>
        <w:spacing w:before="0" w:after="120"/>
        <w:ind w:left="567"/>
        <w:rPr>
          <w:rFonts w:ascii="Arial" w:eastAsia="Arial" w:hAnsi="Arial" w:cs="Arial"/>
          <w:i/>
          <w:iCs/>
          <w:sz w:val="22"/>
          <w:szCs w:val="22"/>
        </w:rPr>
      </w:pPr>
      <w:r w:rsidRPr="1F31BC26">
        <w:rPr>
          <w:rFonts w:ascii="Arial" w:eastAsia="Arial" w:hAnsi="Arial" w:cs="Arial"/>
          <w:i/>
          <w:iCs/>
          <w:sz w:val="22"/>
          <w:szCs w:val="22"/>
        </w:rPr>
        <w:t>Viz</w:t>
      </w:r>
      <w:r w:rsidRPr="1F31BC26">
        <w:rPr>
          <w:rFonts w:ascii="Arial" w:eastAsia="Arial" w:hAnsi="Arial" w:cs="Arial"/>
          <w:b/>
          <w:bCs/>
          <w:i/>
          <w:iCs/>
          <w:sz w:val="22"/>
          <w:szCs w:val="22"/>
        </w:rPr>
        <w:t xml:space="preserve"> Elektronická pečeť</w:t>
      </w:r>
    </w:p>
    <w:p w14:paraId="3EE13677" w14:textId="38FFE85B" w:rsidR="00591389" w:rsidRDefault="00591389"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t>Uznávaný elektronický podpis</w:t>
      </w:r>
      <w:r w:rsidRPr="1F31BC26">
        <w:rPr>
          <w:rFonts w:ascii="Arial" w:eastAsia="Arial" w:hAnsi="Arial" w:cs="Arial"/>
          <w:sz w:val="22"/>
          <w:szCs w:val="22"/>
        </w:rPr>
        <w:t xml:space="preserve"> je</w:t>
      </w:r>
      <w:r w:rsidRPr="1F31BC26">
        <w:rPr>
          <w:rFonts w:ascii="Arial" w:eastAsia="Arial" w:hAnsi="Arial" w:cs="Arial"/>
          <w:b/>
          <w:bCs/>
          <w:sz w:val="22"/>
          <w:szCs w:val="22"/>
        </w:rPr>
        <w:t xml:space="preserve"> </w:t>
      </w:r>
      <w:r w:rsidRPr="1F31BC26">
        <w:rPr>
          <w:rFonts w:ascii="Arial" w:eastAsia="Arial" w:hAnsi="Arial" w:cs="Arial"/>
          <w:sz w:val="22"/>
          <w:szCs w:val="22"/>
        </w:rPr>
        <w:t>zaručený elektronický podpis založený na kvalifikovaném certifikátu pro elektronický podpis nebo kvalifikovaný elektronický podpis.</w:t>
      </w:r>
    </w:p>
    <w:p w14:paraId="4C81AA99" w14:textId="6FB6584A" w:rsidR="00B71E2A" w:rsidRPr="00D83EB1" w:rsidRDefault="00B71E2A" w:rsidP="1F31BC26">
      <w:pPr>
        <w:pStyle w:val="Odstavecdruh"/>
        <w:numPr>
          <w:ilvl w:val="0"/>
          <w:numId w:val="0"/>
        </w:numPr>
        <w:spacing w:before="0" w:after="120"/>
        <w:ind w:left="567"/>
        <w:rPr>
          <w:rFonts w:ascii="Arial" w:eastAsia="Arial" w:hAnsi="Arial" w:cs="Arial"/>
          <w:b/>
          <w:bCs/>
          <w:i/>
          <w:iCs/>
          <w:sz w:val="22"/>
          <w:szCs w:val="22"/>
        </w:rPr>
      </w:pPr>
      <w:r w:rsidRPr="1F31BC26">
        <w:rPr>
          <w:rFonts w:ascii="Arial" w:eastAsia="Arial" w:hAnsi="Arial" w:cs="Arial"/>
          <w:i/>
          <w:iCs/>
          <w:sz w:val="22"/>
          <w:szCs w:val="22"/>
        </w:rPr>
        <w:t>Viz</w:t>
      </w:r>
      <w:r w:rsidRPr="1F31BC26">
        <w:rPr>
          <w:rFonts w:ascii="Arial" w:eastAsia="Arial" w:hAnsi="Arial" w:cs="Arial"/>
          <w:b/>
          <w:bCs/>
          <w:i/>
          <w:iCs/>
          <w:sz w:val="22"/>
          <w:szCs w:val="22"/>
        </w:rPr>
        <w:t xml:space="preserve"> Elektronický podpis</w:t>
      </w:r>
    </w:p>
    <w:p w14:paraId="7244F3E9" w14:textId="3199E592" w:rsidR="002E3306" w:rsidRPr="00D83EB1" w:rsidRDefault="002E3306" w:rsidP="1F31BC26">
      <w:pPr>
        <w:autoSpaceDE w:val="0"/>
        <w:autoSpaceDN w:val="0"/>
        <w:adjustRightInd w:val="0"/>
        <w:spacing w:after="120"/>
        <w:ind w:left="567" w:hanging="567"/>
        <w:jc w:val="both"/>
        <w:rPr>
          <w:rFonts w:eastAsia="Arial" w:cs="Arial"/>
          <w:b/>
          <w:bCs/>
          <w:i/>
          <w:iCs/>
          <w:sz w:val="22"/>
          <w:szCs w:val="22"/>
          <w:lang w:eastAsia="en-US"/>
        </w:rPr>
      </w:pPr>
      <w:r w:rsidRPr="1F31BC26">
        <w:rPr>
          <w:rFonts w:eastAsia="Arial" w:cs="Arial"/>
          <w:b/>
          <w:bCs/>
          <w:sz w:val="22"/>
          <w:szCs w:val="22"/>
          <w:lang w:eastAsia="en-US"/>
        </w:rPr>
        <w:t>Uživatel</w:t>
      </w:r>
      <w:r w:rsidR="000E4632" w:rsidRPr="1F31BC26">
        <w:rPr>
          <w:rFonts w:eastAsia="Arial" w:cs="Arial"/>
          <w:b/>
          <w:bCs/>
          <w:i/>
          <w:iCs/>
          <w:sz w:val="22"/>
          <w:szCs w:val="22"/>
          <w:lang w:eastAsia="en-US"/>
        </w:rPr>
        <w:t xml:space="preserve"> </w:t>
      </w:r>
      <w:r w:rsidR="000E4632" w:rsidRPr="1F31BC26">
        <w:rPr>
          <w:rFonts w:eastAsia="Arial" w:cs="Arial"/>
          <w:sz w:val="22"/>
          <w:szCs w:val="22"/>
        </w:rPr>
        <w:t>je fyzická osoba používající na základě přidělené role informační systém spravující dokumenty. Různí uživate</w:t>
      </w:r>
      <w:r w:rsidR="001964DC" w:rsidRPr="1F31BC26">
        <w:rPr>
          <w:rFonts w:eastAsia="Arial" w:cs="Arial"/>
          <w:sz w:val="22"/>
          <w:szCs w:val="22"/>
        </w:rPr>
        <w:t>lé mohou mít rozdílná oprávnění (role).</w:t>
      </w:r>
    </w:p>
    <w:p w14:paraId="1210B8A4" w14:textId="62E6D505" w:rsidR="002E3306" w:rsidRPr="00D83EB1" w:rsidRDefault="002E3306"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lang w:eastAsia="en-US"/>
        </w:rPr>
        <w:t>Uživatelská</w:t>
      </w:r>
      <w:r w:rsidRPr="1F31BC26">
        <w:rPr>
          <w:rFonts w:eastAsia="Arial" w:cs="Arial"/>
          <w:b/>
          <w:bCs/>
          <w:i/>
          <w:iCs/>
          <w:sz w:val="22"/>
          <w:szCs w:val="22"/>
          <w:lang w:eastAsia="en-US"/>
        </w:rPr>
        <w:t xml:space="preserve"> </w:t>
      </w:r>
      <w:r w:rsidRPr="1F31BC26">
        <w:rPr>
          <w:rFonts w:eastAsia="Arial" w:cs="Arial"/>
          <w:b/>
          <w:bCs/>
          <w:sz w:val="22"/>
          <w:szCs w:val="22"/>
          <w:lang w:eastAsia="en-US"/>
        </w:rPr>
        <w:t>role</w:t>
      </w:r>
      <w:r w:rsidR="008D2C59" w:rsidRPr="1F31BC26">
        <w:rPr>
          <w:rFonts w:eastAsia="Arial" w:cs="Arial"/>
          <w:b/>
          <w:bCs/>
          <w:i/>
          <w:iCs/>
          <w:sz w:val="22"/>
          <w:szCs w:val="22"/>
          <w:lang w:eastAsia="en-US"/>
        </w:rPr>
        <w:t xml:space="preserve"> </w:t>
      </w:r>
      <w:r w:rsidR="00053F18" w:rsidRPr="1F31BC26">
        <w:rPr>
          <w:rFonts w:eastAsia="Arial" w:cs="Arial"/>
          <w:sz w:val="22"/>
          <w:szCs w:val="22"/>
        </w:rPr>
        <w:t>je souhrn funkčních oprávnění uděl</w:t>
      </w:r>
      <w:r w:rsidR="00693EB7" w:rsidRPr="1F31BC26">
        <w:rPr>
          <w:rFonts w:eastAsia="Arial" w:cs="Arial"/>
          <w:sz w:val="22"/>
          <w:szCs w:val="22"/>
        </w:rPr>
        <w:t>ených uživatelům, kteří mohou v </w:t>
      </w:r>
      <w:r w:rsidR="00053F18" w:rsidRPr="1F31BC26">
        <w:rPr>
          <w:rFonts w:eastAsia="Arial" w:cs="Arial"/>
          <w:sz w:val="22"/>
          <w:szCs w:val="22"/>
        </w:rPr>
        <w:t>informačním systému spravujícím dokumenty vykonávat činnost týkající se odborné správy dokumentů. Jeden uživatel může mít několik uživatelských rolí.</w:t>
      </w:r>
    </w:p>
    <w:p w14:paraId="120391A4" w14:textId="77777777" w:rsidR="00591389" w:rsidRPr="00D83EB1" w:rsidRDefault="00591389"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t xml:space="preserve">Úřední razítko </w:t>
      </w:r>
      <w:r w:rsidRPr="1F31BC26">
        <w:rPr>
          <w:rFonts w:ascii="Arial" w:eastAsia="Arial" w:hAnsi="Arial" w:cs="Arial"/>
          <w:sz w:val="22"/>
          <w:szCs w:val="22"/>
        </w:rPr>
        <w:t xml:space="preserve">je vymezeno § 6 odst. 1 zákona č. 352/2001 Sb., o užívání státních symbolů České republiky a o změně některých zákonů. </w:t>
      </w:r>
    </w:p>
    <w:p w14:paraId="253AB3E6" w14:textId="4343DB21" w:rsidR="002E3306" w:rsidRPr="00D83EB1" w:rsidRDefault="002E3306"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lang w:eastAsia="en-US"/>
        </w:rPr>
        <w:t>Verze</w:t>
      </w:r>
      <w:r w:rsidR="008D2C59" w:rsidRPr="1F31BC26">
        <w:rPr>
          <w:rFonts w:eastAsia="Arial" w:cs="Arial"/>
          <w:b/>
          <w:bCs/>
          <w:i/>
          <w:iCs/>
          <w:sz w:val="22"/>
          <w:szCs w:val="22"/>
          <w:lang w:eastAsia="en-US"/>
        </w:rPr>
        <w:t xml:space="preserve"> </w:t>
      </w:r>
      <w:r w:rsidRPr="1F31BC26">
        <w:rPr>
          <w:rFonts w:eastAsia="Arial" w:cs="Arial"/>
          <w:sz w:val="22"/>
          <w:szCs w:val="22"/>
          <w:lang w:eastAsia="en-US"/>
        </w:rPr>
        <w:t>je číselné nebo slovní označení vývoje stavu rozpracovaného dokumentu (stadia</w:t>
      </w:r>
      <w:r w:rsidR="008D2C59" w:rsidRPr="1F31BC26">
        <w:rPr>
          <w:rFonts w:eastAsia="Arial" w:cs="Arial"/>
          <w:sz w:val="22"/>
          <w:szCs w:val="22"/>
          <w:lang w:eastAsia="en-US"/>
        </w:rPr>
        <w:t xml:space="preserve"> </w:t>
      </w:r>
      <w:r w:rsidRPr="1F31BC26">
        <w:rPr>
          <w:rFonts w:eastAsia="Arial" w:cs="Arial"/>
          <w:sz w:val="22"/>
          <w:szCs w:val="22"/>
          <w:lang w:eastAsia="en-US"/>
        </w:rPr>
        <w:t>konceptu) v určité fázi jeho životního cyklu. Verzí je zpravidla jeden z</w:t>
      </w:r>
      <w:r w:rsidR="008D2C59" w:rsidRPr="1F31BC26">
        <w:rPr>
          <w:rFonts w:eastAsia="Arial" w:cs="Arial"/>
          <w:sz w:val="22"/>
          <w:szCs w:val="22"/>
          <w:lang w:eastAsia="en-US"/>
        </w:rPr>
        <w:t> </w:t>
      </w:r>
      <w:r w:rsidRPr="1F31BC26">
        <w:rPr>
          <w:rFonts w:eastAsia="Arial" w:cs="Arial"/>
          <w:sz w:val="22"/>
          <w:szCs w:val="22"/>
          <w:lang w:eastAsia="en-US"/>
        </w:rPr>
        <w:t>rozpracovaných</w:t>
      </w:r>
      <w:r w:rsidR="008D2C59" w:rsidRPr="1F31BC26">
        <w:rPr>
          <w:rFonts w:eastAsia="Arial" w:cs="Arial"/>
          <w:sz w:val="22"/>
          <w:szCs w:val="22"/>
          <w:lang w:eastAsia="en-US"/>
        </w:rPr>
        <w:t xml:space="preserve"> </w:t>
      </w:r>
      <w:r w:rsidRPr="1F31BC26">
        <w:rPr>
          <w:rFonts w:eastAsia="Arial" w:cs="Arial"/>
          <w:sz w:val="22"/>
          <w:szCs w:val="22"/>
          <w:lang w:eastAsia="en-US"/>
        </w:rPr>
        <w:t>dokumentů. V některých případech dokončené rozpracované dokumenty existují</w:t>
      </w:r>
      <w:r w:rsidR="008D2C59" w:rsidRPr="1F31BC26">
        <w:rPr>
          <w:rFonts w:eastAsia="Arial" w:cs="Arial"/>
          <w:sz w:val="22"/>
          <w:szCs w:val="22"/>
          <w:lang w:eastAsia="en-US"/>
        </w:rPr>
        <w:t xml:space="preserve"> </w:t>
      </w:r>
      <w:r w:rsidRPr="1F31BC26">
        <w:rPr>
          <w:rFonts w:eastAsia="Arial" w:cs="Arial"/>
          <w:sz w:val="22"/>
          <w:szCs w:val="22"/>
          <w:lang w:eastAsia="en-US"/>
        </w:rPr>
        <w:t>v několika verzích (například připomínky k textu více uživateli). Národní standard</w:t>
      </w:r>
      <w:r w:rsidR="008D2C59" w:rsidRPr="1F31BC26">
        <w:rPr>
          <w:rFonts w:eastAsia="Arial" w:cs="Arial"/>
          <w:sz w:val="22"/>
          <w:szCs w:val="22"/>
          <w:lang w:eastAsia="en-US"/>
        </w:rPr>
        <w:t xml:space="preserve"> </w:t>
      </w:r>
      <w:r w:rsidRPr="1F31BC26">
        <w:rPr>
          <w:rFonts w:eastAsia="Arial" w:cs="Arial"/>
          <w:sz w:val="22"/>
          <w:szCs w:val="22"/>
          <w:lang w:eastAsia="en-US"/>
        </w:rPr>
        <w:t>používá pojem verze výlučně ve vztahu k rozpracovanému dokumentu, tj. konceptu.</w:t>
      </w:r>
    </w:p>
    <w:p w14:paraId="5DF30809" w14:textId="44AFCD69" w:rsidR="00BE736C" w:rsidRPr="00D83EB1" w:rsidRDefault="00BE736C" w:rsidP="1F31BC26">
      <w:pPr>
        <w:spacing w:after="120"/>
        <w:ind w:left="567" w:hanging="567"/>
        <w:jc w:val="both"/>
        <w:rPr>
          <w:rFonts w:eastAsia="Arial" w:cs="Arial"/>
          <w:b/>
          <w:bCs/>
          <w:sz w:val="22"/>
          <w:szCs w:val="22"/>
        </w:rPr>
      </w:pPr>
      <w:r w:rsidRPr="1F31BC26">
        <w:rPr>
          <w:rFonts w:eastAsia="Arial" w:cs="Arial"/>
          <w:b/>
          <w:bCs/>
          <w:sz w:val="22"/>
          <w:szCs w:val="22"/>
        </w:rPr>
        <w:t>Věcná skupina</w:t>
      </w:r>
      <w:r w:rsidRPr="1F31BC26">
        <w:rPr>
          <w:rFonts w:eastAsia="Arial" w:cs="Arial"/>
          <w:sz w:val="22"/>
          <w:szCs w:val="22"/>
        </w:rPr>
        <w:t xml:space="preserve"> je na věcném (obsahovém) základě vytvořená položka spisového a skartačního plánu, která označuje část jeho hierarchie a je identifikována spisovým znakem. Věcná skupina odpovídá položce spisového a skartačního plánu a může obsahovat jiné věcné skupiny, spisy (historicky i dokumenty) nebo typové spisy. Věcná skupina obsahující typové spisy nebo jinou věcnou skupinu nemůže obsahovat jinou entitu.</w:t>
      </w:r>
    </w:p>
    <w:p w14:paraId="1C962EA3" w14:textId="1F3F29E8" w:rsidR="002E3306" w:rsidRPr="00223135" w:rsidRDefault="002E3306" w:rsidP="1F31BC26">
      <w:pPr>
        <w:spacing w:after="120"/>
        <w:ind w:left="567" w:hanging="567"/>
        <w:jc w:val="both"/>
        <w:rPr>
          <w:rFonts w:eastAsia="Arial" w:cs="Arial"/>
          <w:sz w:val="22"/>
          <w:szCs w:val="22"/>
        </w:rPr>
      </w:pPr>
      <w:r w:rsidRPr="1F31BC26">
        <w:rPr>
          <w:rFonts w:eastAsia="Arial" w:cs="Arial"/>
          <w:b/>
          <w:bCs/>
          <w:sz w:val="22"/>
          <w:szCs w:val="22"/>
        </w:rPr>
        <w:lastRenderedPageBreak/>
        <w:t>Výběr archiválií mimo skartační řízení</w:t>
      </w:r>
      <w:r w:rsidRPr="1F31BC26">
        <w:rPr>
          <w:rFonts w:eastAsia="Arial" w:cs="Arial"/>
          <w:sz w:val="22"/>
          <w:szCs w:val="22"/>
        </w:rPr>
        <w:t xml:space="preserve"> </w:t>
      </w:r>
      <w:r w:rsidR="002B06F2" w:rsidRPr="1F31BC26">
        <w:rPr>
          <w:rFonts w:eastAsia="Arial" w:cs="Arial"/>
          <w:sz w:val="22"/>
          <w:szCs w:val="22"/>
        </w:rPr>
        <w:t xml:space="preserve">upravují § 11–15 a § 19 písm. g) zákona č. 499/2004 Sb. </w:t>
      </w:r>
      <w:r w:rsidR="00223135" w:rsidRPr="1F31BC26">
        <w:rPr>
          <w:rFonts w:eastAsia="Arial" w:cs="Arial"/>
          <w:sz w:val="22"/>
          <w:szCs w:val="22"/>
        </w:rPr>
        <w:t>Je to postup, při kterém se p</w:t>
      </w:r>
      <w:r w:rsidR="002B06F2" w:rsidRPr="1F31BC26">
        <w:rPr>
          <w:rFonts w:eastAsia="Arial" w:cs="Arial"/>
          <w:sz w:val="22"/>
          <w:szCs w:val="22"/>
        </w:rPr>
        <w:t xml:space="preserve">rovádí </w:t>
      </w:r>
      <w:r w:rsidR="00223135" w:rsidRPr="1F31BC26">
        <w:rPr>
          <w:rFonts w:eastAsia="Arial" w:cs="Arial"/>
          <w:sz w:val="22"/>
          <w:szCs w:val="22"/>
        </w:rPr>
        <w:t xml:space="preserve">výběr archiválií mimo běžný režim skartačního řízení a to buď </w:t>
      </w:r>
      <w:r w:rsidR="002B06F2" w:rsidRPr="1F31BC26">
        <w:rPr>
          <w:rFonts w:eastAsia="Arial" w:cs="Arial"/>
          <w:sz w:val="22"/>
          <w:szCs w:val="22"/>
        </w:rPr>
        <w:t xml:space="preserve">na žádost vlastníka dokumentu, </w:t>
      </w:r>
      <w:r w:rsidR="00223135" w:rsidRPr="1F31BC26">
        <w:rPr>
          <w:rFonts w:eastAsia="Arial" w:cs="Arial"/>
          <w:sz w:val="22"/>
          <w:szCs w:val="22"/>
        </w:rPr>
        <w:t xml:space="preserve">nebo z moci úřední při zániku </w:t>
      </w:r>
      <w:r w:rsidR="002B06F2" w:rsidRPr="1F31BC26">
        <w:rPr>
          <w:rFonts w:eastAsia="Arial" w:cs="Arial"/>
          <w:sz w:val="22"/>
          <w:szCs w:val="22"/>
        </w:rPr>
        <w:t xml:space="preserve">původce </w:t>
      </w:r>
      <w:r w:rsidR="00223135" w:rsidRPr="1F31BC26">
        <w:rPr>
          <w:rFonts w:eastAsia="Arial" w:cs="Arial"/>
          <w:sz w:val="22"/>
          <w:szCs w:val="22"/>
        </w:rPr>
        <w:t xml:space="preserve">dokumentů bez právního nástupce. </w:t>
      </w:r>
      <w:r w:rsidRPr="1F31BC26">
        <w:rPr>
          <w:rFonts w:eastAsia="Arial" w:cs="Arial"/>
          <w:sz w:val="22"/>
          <w:szCs w:val="22"/>
        </w:rPr>
        <w:t xml:space="preserve"> </w:t>
      </w:r>
    </w:p>
    <w:p w14:paraId="4D9FD12D" w14:textId="265B2F3C" w:rsidR="002E3306" w:rsidRPr="00D83EB1" w:rsidRDefault="002E3306" w:rsidP="1F31BC26">
      <w:pPr>
        <w:spacing w:after="120"/>
        <w:ind w:left="567" w:hanging="567"/>
        <w:jc w:val="both"/>
        <w:rPr>
          <w:rFonts w:eastAsia="Arial" w:cs="Arial"/>
          <w:sz w:val="22"/>
          <w:szCs w:val="22"/>
          <w:highlight w:val="yellow"/>
        </w:rPr>
      </w:pPr>
      <w:r w:rsidRPr="1F31BC26">
        <w:rPr>
          <w:rFonts w:eastAsia="Arial" w:cs="Arial"/>
          <w:b/>
          <w:bCs/>
          <w:sz w:val="22"/>
          <w:szCs w:val="22"/>
        </w:rPr>
        <w:t>Výběr archiválií ve skartačním řízení</w:t>
      </w:r>
      <w:r w:rsidRPr="1F31BC26">
        <w:rPr>
          <w:rFonts w:eastAsia="Arial" w:cs="Arial"/>
          <w:sz w:val="22"/>
          <w:szCs w:val="22"/>
        </w:rPr>
        <w:t xml:space="preserve"> </w:t>
      </w:r>
      <w:r w:rsidR="002B06F2" w:rsidRPr="1F31BC26">
        <w:rPr>
          <w:rFonts w:eastAsia="Arial" w:cs="Arial"/>
          <w:sz w:val="22"/>
          <w:szCs w:val="22"/>
        </w:rPr>
        <w:t xml:space="preserve">upravuje § 7, § 13-15 zákona č. 499/2004 Sb. Je to </w:t>
      </w:r>
      <w:r w:rsidRPr="1F31BC26">
        <w:rPr>
          <w:rFonts w:eastAsia="Arial" w:cs="Arial"/>
          <w:sz w:val="22"/>
          <w:szCs w:val="22"/>
        </w:rPr>
        <w:t xml:space="preserve">postup, při kterém se vyřazují dokumenty, jimž uplynuly skartační lhůty a jež jsou nadále nepotřebné pro činnost původce. </w:t>
      </w:r>
    </w:p>
    <w:p w14:paraId="6C102446" w14:textId="16460AB3" w:rsidR="001749F6" w:rsidRPr="00D83EB1" w:rsidRDefault="001749F6" w:rsidP="1F31BC26">
      <w:pPr>
        <w:spacing w:after="120"/>
        <w:ind w:left="567" w:hanging="567"/>
        <w:jc w:val="both"/>
        <w:rPr>
          <w:rFonts w:eastAsia="Arial" w:cs="Arial"/>
          <w:sz w:val="22"/>
          <w:szCs w:val="22"/>
        </w:rPr>
      </w:pPr>
      <w:r w:rsidRPr="1F31BC26">
        <w:rPr>
          <w:rFonts w:eastAsia="Arial" w:cs="Arial"/>
          <w:b/>
          <w:bCs/>
          <w:sz w:val="22"/>
          <w:szCs w:val="22"/>
        </w:rPr>
        <w:t>Výpravna</w:t>
      </w:r>
      <w:r w:rsidRPr="1F31BC26">
        <w:rPr>
          <w:rFonts w:eastAsia="Arial" w:cs="Arial"/>
          <w:sz w:val="22"/>
          <w:szCs w:val="22"/>
        </w:rPr>
        <w:t xml:space="preserve"> je útvar, který slouží k vypravování dokumentů/zásilek. Výpravna může být samostatným útvarem nebo je spojena s útvarem podatelny.</w:t>
      </w:r>
    </w:p>
    <w:p w14:paraId="1E78BAD2" w14:textId="4EA30F50" w:rsidR="0054424C" w:rsidRPr="00D83EB1" w:rsidRDefault="0054424C"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rPr>
        <w:t>Zajišťovací</w:t>
      </w:r>
      <w:r w:rsidR="00955E6B" w:rsidRPr="1F31BC26">
        <w:rPr>
          <w:rFonts w:eastAsia="Arial" w:cs="Arial"/>
          <w:b/>
          <w:bCs/>
          <w:sz w:val="22"/>
          <w:szCs w:val="22"/>
        </w:rPr>
        <w:t xml:space="preserve"> (autentizační) prvek </w:t>
      </w:r>
      <w:r w:rsidRPr="1F31BC26">
        <w:rPr>
          <w:rFonts w:eastAsia="Arial" w:cs="Arial"/>
          <w:sz w:val="22"/>
          <w:szCs w:val="22"/>
        </w:rPr>
        <w:t>dokumentu v digitální podobě, včetně datové zprávy, v níž je obsažen, se rozumí:</w:t>
      </w:r>
    </w:p>
    <w:p w14:paraId="164DA6ED" w14:textId="77777777" w:rsidR="0054424C" w:rsidRPr="00D83EB1" w:rsidRDefault="0054424C" w:rsidP="1F31BC26">
      <w:pPr>
        <w:pStyle w:val="Odstavecseseznamem"/>
        <w:numPr>
          <w:ilvl w:val="0"/>
          <w:numId w:val="23"/>
        </w:numPr>
        <w:autoSpaceDE w:val="0"/>
        <w:autoSpaceDN w:val="0"/>
        <w:adjustRightInd w:val="0"/>
        <w:ind w:left="1134" w:hanging="425"/>
        <w:contextualSpacing w:val="0"/>
        <w:jc w:val="both"/>
        <w:rPr>
          <w:rFonts w:eastAsia="Arial" w:cs="Arial"/>
          <w:sz w:val="22"/>
          <w:szCs w:val="22"/>
        </w:rPr>
      </w:pPr>
      <w:r w:rsidRPr="1F31BC26">
        <w:rPr>
          <w:rFonts w:eastAsia="Arial" w:cs="Arial"/>
          <w:sz w:val="22"/>
          <w:szCs w:val="22"/>
        </w:rPr>
        <w:t>uznávaný elektronický podpis podle § 6 zákona č. 297/2016 Sb., o službách vytvářejících důvěru pro elektronické transakce;</w:t>
      </w:r>
    </w:p>
    <w:p w14:paraId="71FD1B87" w14:textId="77777777" w:rsidR="0054424C" w:rsidRPr="00D83EB1" w:rsidRDefault="0054424C" w:rsidP="1F31BC26">
      <w:pPr>
        <w:pStyle w:val="Odstavecseseznamem"/>
        <w:numPr>
          <w:ilvl w:val="0"/>
          <w:numId w:val="23"/>
        </w:numPr>
        <w:autoSpaceDE w:val="0"/>
        <w:autoSpaceDN w:val="0"/>
        <w:adjustRightInd w:val="0"/>
        <w:ind w:left="1134" w:hanging="425"/>
        <w:contextualSpacing w:val="0"/>
        <w:jc w:val="both"/>
        <w:rPr>
          <w:rFonts w:eastAsia="Arial" w:cs="Arial"/>
          <w:sz w:val="22"/>
          <w:szCs w:val="22"/>
        </w:rPr>
      </w:pPr>
      <w:r w:rsidRPr="1F31BC26">
        <w:rPr>
          <w:rFonts w:eastAsia="Arial" w:cs="Arial"/>
          <w:sz w:val="22"/>
          <w:szCs w:val="22"/>
        </w:rPr>
        <w:t>uznávaná elektronická pečeť podle § 9 zákona č. 297/2016 Sb., o službách vytvářejících důvěru pro elektronické transakce;</w:t>
      </w:r>
    </w:p>
    <w:p w14:paraId="599E322E" w14:textId="5AD2498E" w:rsidR="0054424C" w:rsidRPr="00D83EB1" w:rsidRDefault="0054424C" w:rsidP="1F31BC26">
      <w:pPr>
        <w:pStyle w:val="Odstavecseseznamem"/>
        <w:numPr>
          <w:ilvl w:val="0"/>
          <w:numId w:val="23"/>
        </w:numPr>
        <w:autoSpaceDE w:val="0"/>
        <w:autoSpaceDN w:val="0"/>
        <w:adjustRightInd w:val="0"/>
        <w:ind w:left="1134" w:hanging="425"/>
        <w:contextualSpacing w:val="0"/>
        <w:jc w:val="both"/>
        <w:rPr>
          <w:rFonts w:eastAsia="Arial" w:cs="Arial"/>
          <w:sz w:val="22"/>
          <w:szCs w:val="22"/>
        </w:rPr>
      </w:pPr>
      <w:r w:rsidRPr="1F31BC26">
        <w:rPr>
          <w:rFonts w:eastAsia="Arial" w:cs="Arial"/>
          <w:sz w:val="22"/>
          <w:szCs w:val="22"/>
        </w:rPr>
        <w:t>uznávaná elektronická značka podle § 19 od</w:t>
      </w:r>
      <w:r w:rsidR="00693EB7" w:rsidRPr="1F31BC26">
        <w:rPr>
          <w:rFonts w:eastAsia="Arial" w:cs="Arial"/>
          <w:sz w:val="22"/>
          <w:szCs w:val="22"/>
        </w:rPr>
        <w:t>st. 9 zákona č. 297/2016 Sb., o </w:t>
      </w:r>
      <w:r w:rsidRPr="1F31BC26">
        <w:rPr>
          <w:rFonts w:eastAsia="Arial" w:cs="Arial"/>
          <w:sz w:val="22"/>
          <w:szCs w:val="22"/>
        </w:rPr>
        <w:t>službách vytvářejících důvěru pro elektronické transakce;</w:t>
      </w:r>
    </w:p>
    <w:p w14:paraId="1FF374EF" w14:textId="62D87988" w:rsidR="0054424C" w:rsidRPr="00D83EB1" w:rsidRDefault="0054424C" w:rsidP="1F31BC26">
      <w:pPr>
        <w:pStyle w:val="Odstavecseseznamem"/>
        <w:numPr>
          <w:ilvl w:val="0"/>
          <w:numId w:val="23"/>
        </w:numPr>
        <w:autoSpaceDE w:val="0"/>
        <w:autoSpaceDN w:val="0"/>
        <w:adjustRightInd w:val="0"/>
        <w:ind w:left="1134" w:hanging="425"/>
        <w:contextualSpacing w:val="0"/>
        <w:jc w:val="both"/>
        <w:rPr>
          <w:rFonts w:eastAsia="Arial" w:cs="Arial"/>
          <w:sz w:val="22"/>
          <w:szCs w:val="22"/>
        </w:rPr>
      </w:pPr>
      <w:r w:rsidRPr="1F31BC26">
        <w:rPr>
          <w:rFonts w:eastAsia="Arial" w:cs="Arial"/>
          <w:sz w:val="22"/>
          <w:szCs w:val="22"/>
        </w:rPr>
        <w:t xml:space="preserve">kvalifikované elektronické časové razítko podle </w:t>
      </w:r>
      <w:r w:rsidR="00693EB7" w:rsidRPr="1F31BC26">
        <w:rPr>
          <w:rFonts w:eastAsia="Arial" w:cs="Arial"/>
          <w:sz w:val="22"/>
          <w:szCs w:val="22"/>
        </w:rPr>
        <w:t>čl. 3 odst. 34 EU č. 910/2014 o </w:t>
      </w:r>
      <w:r w:rsidRPr="1F31BC26">
        <w:rPr>
          <w:rFonts w:eastAsia="Arial" w:cs="Arial"/>
          <w:sz w:val="22"/>
          <w:szCs w:val="22"/>
        </w:rPr>
        <w:t>elektronické identifikaci a službách vytvářejících důvěru pro elektronické transakce na vnitřním trhu a o zrušení směrnice 1999/93/ES.</w:t>
      </w:r>
    </w:p>
    <w:p w14:paraId="4FC7CDF8" w14:textId="2FE71232" w:rsidR="00FE69F5" w:rsidRPr="00D83EB1" w:rsidRDefault="00FE69F5" w:rsidP="1F31BC26">
      <w:pPr>
        <w:autoSpaceDE w:val="0"/>
        <w:autoSpaceDN w:val="0"/>
        <w:adjustRightInd w:val="0"/>
        <w:spacing w:after="120"/>
        <w:ind w:left="567" w:hanging="567"/>
        <w:jc w:val="both"/>
        <w:rPr>
          <w:rFonts w:eastAsia="Arial" w:cs="Arial"/>
          <w:b/>
          <w:bCs/>
          <w:i/>
          <w:iCs/>
          <w:sz w:val="22"/>
          <w:szCs w:val="22"/>
          <w:lang w:eastAsia="en-US"/>
        </w:rPr>
      </w:pPr>
      <w:r w:rsidRPr="1F31BC26">
        <w:rPr>
          <w:rFonts w:eastAsia="Arial" w:cs="Arial"/>
          <w:b/>
          <w:bCs/>
          <w:sz w:val="22"/>
          <w:szCs w:val="22"/>
        </w:rPr>
        <w:t>Založení</w:t>
      </w:r>
      <w:r w:rsidR="00942AFE" w:rsidRPr="1F31BC26">
        <w:rPr>
          <w:rFonts w:eastAsia="Arial" w:cs="Arial"/>
          <w:b/>
          <w:bCs/>
          <w:sz w:val="22"/>
          <w:szCs w:val="22"/>
        </w:rPr>
        <w:t>m</w:t>
      </w:r>
      <w:r w:rsidRPr="1F31BC26">
        <w:rPr>
          <w:rFonts w:eastAsia="Arial" w:cs="Arial"/>
          <w:sz w:val="22"/>
          <w:szCs w:val="22"/>
        </w:rPr>
        <w:t xml:space="preserve"> vzniká na základě jednání uživatele nebo systému v konkrétní věcné skupině nový spis nebo typový spis. Současně je spis nebo typový spis otevřen pro vkládání</w:t>
      </w:r>
      <w:r w:rsidR="00942AFE" w:rsidRPr="1F31BC26">
        <w:rPr>
          <w:rFonts w:eastAsia="Arial" w:cs="Arial"/>
          <w:sz w:val="22"/>
          <w:szCs w:val="22"/>
        </w:rPr>
        <w:t>.</w:t>
      </w:r>
    </w:p>
    <w:p w14:paraId="670800BD" w14:textId="45AD48F4" w:rsidR="53D2DFAB" w:rsidRDefault="53D2DFAB" w:rsidP="1F31BC26">
      <w:pPr>
        <w:spacing w:after="120" w:line="264" w:lineRule="auto"/>
        <w:ind w:left="0"/>
        <w:rPr>
          <w:rFonts w:eastAsia="Arial" w:cs="Arial"/>
          <w:sz w:val="22"/>
          <w:szCs w:val="22"/>
        </w:rPr>
      </w:pPr>
      <w:r w:rsidRPr="1F31BC26">
        <w:rPr>
          <w:rFonts w:eastAsia="Arial" w:cs="Arial"/>
          <w:b/>
          <w:bCs/>
          <w:sz w:val="22"/>
          <w:szCs w:val="22"/>
        </w:rPr>
        <w:t xml:space="preserve">Zaměstnanec </w:t>
      </w:r>
      <w:r w:rsidRPr="1F31BC26">
        <w:rPr>
          <w:rFonts w:eastAsia="Arial" w:cs="Arial"/>
          <w:sz w:val="22"/>
          <w:szCs w:val="22"/>
        </w:rPr>
        <w:t>je v pracovním poměru se zaměstnavatelem a vykonává pro něj závislou práci, za kterou pobírá mzdu nebo plat.</w:t>
      </w:r>
    </w:p>
    <w:p w14:paraId="7E182185" w14:textId="1098816A" w:rsidR="144BA4FA" w:rsidRDefault="144BA4FA" w:rsidP="1F31BC26">
      <w:pPr>
        <w:pStyle w:val="Odstavecdruh"/>
        <w:numPr>
          <w:ilvl w:val="0"/>
          <w:numId w:val="0"/>
        </w:numPr>
        <w:spacing w:before="0" w:after="120"/>
        <w:ind w:left="567" w:hanging="567"/>
        <w:rPr>
          <w:rFonts w:ascii="Arial" w:eastAsia="Arial" w:hAnsi="Arial" w:cs="Arial"/>
          <w:b/>
          <w:bCs/>
          <w:sz w:val="22"/>
          <w:szCs w:val="22"/>
        </w:rPr>
      </w:pPr>
    </w:p>
    <w:p w14:paraId="398A78F3" w14:textId="52469567" w:rsidR="00591389" w:rsidRPr="00D83EB1" w:rsidRDefault="00591389" w:rsidP="1F31BC26">
      <w:pPr>
        <w:pStyle w:val="Odstavecdruh"/>
        <w:numPr>
          <w:ilvl w:val="0"/>
          <w:numId w:val="0"/>
        </w:numPr>
        <w:spacing w:before="0" w:after="120"/>
        <w:ind w:left="567" w:hanging="567"/>
        <w:rPr>
          <w:rFonts w:ascii="Arial" w:eastAsia="Arial" w:hAnsi="Arial" w:cs="Arial"/>
          <w:sz w:val="22"/>
          <w:szCs w:val="22"/>
        </w:rPr>
      </w:pPr>
      <w:r w:rsidRPr="1F31BC26">
        <w:rPr>
          <w:rFonts w:ascii="Arial" w:eastAsia="Arial" w:hAnsi="Arial" w:cs="Arial"/>
          <w:b/>
          <w:bCs/>
          <w:sz w:val="22"/>
          <w:szCs w:val="22"/>
        </w:rPr>
        <w:t xml:space="preserve">Základní evidenční pomůcka </w:t>
      </w:r>
      <w:r w:rsidRPr="1F31BC26">
        <w:rPr>
          <w:rFonts w:ascii="Arial" w:eastAsia="Arial" w:hAnsi="Arial" w:cs="Arial"/>
          <w:sz w:val="22"/>
          <w:szCs w:val="22"/>
        </w:rPr>
        <w:t>je evidence dokumentů vedená v elektronické podobě prostřednictvím ESSL nebo v analogové podobě prostřednictvím podacího deníku při mimořádné události.</w:t>
      </w:r>
    </w:p>
    <w:p w14:paraId="407625F3" w14:textId="1B5E041A" w:rsidR="00FE69F5" w:rsidRPr="00D83EB1" w:rsidRDefault="00FE69F5"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rPr>
        <w:t>Znázornění</w:t>
      </w:r>
      <w:r w:rsidRPr="1F31BC26">
        <w:rPr>
          <w:rFonts w:eastAsia="Arial" w:cs="Arial"/>
          <w:sz w:val="22"/>
          <w:szCs w:val="22"/>
        </w:rPr>
        <w:t xml:space="preserve"> je uživatelsky vnímatelná interpretace komponenty nebo metadat, zpravidla v</w:t>
      </w:r>
      <w:r w:rsidR="00942AFE" w:rsidRPr="1F31BC26">
        <w:rPr>
          <w:rFonts w:eastAsia="Arial" w:cs="Arial"/>
          <w:sz w:val="22"/>
          <w:szCs w:val="22"/>
        </w:rPr>
        <w:t xml:space="preserve"> podobě zobrazení na obrazovce.</w:t>
      </w:r>
    </w:p>
    <w:p w14:paraId="51BDF7BC" w14:textId="6DDC7372" w:rsidR="00FE69F5" w:rsidRPr="00D83EB1" w:rsidRDefault="00FE69F5"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rPr>
        <w:t>Znepřístupnění (storno)</w:t>
      </w:r>
      <w:r w:rsidRPr="1F31BC26">
        <w:rPr>
          <w:rFonts w:eastAsia="Arial" w:cs="Arial"/>
          <w:sz w:val="22"/>
          <w:szCs w:val="22"/>
        </w:rPr>
        <w:t xml:space="preserve"> je vyloučení entity z dalšího zpracování v </w:t>
      </w:r>
      <w:r w:rsidR="00942AFE" w:rsidRPr="1F31BC26">
        <w:rPr>
          <w:rFonts w:eastAsia="Arial" w:cs="Arial"/>
          <w:sz w:val="22"/>
          <w:szCs w:val="22"/>
        </w:rPr>
        <w:t>E</w:t>
      </w:r>
      <w:r w:rsidRPr="1F31BC26">
        <w:rPr>
          <w:rFonts w:eastAsia="Arial" w:cs="Arial"/>
          <w:sz w:val="22"/>
          <w:szCs w:val="22"/>
        </w:rPr>
        <w:t xml:space="preserve">SSL. Znepřístupněné entity jsou dále uchovány v </w:t>
      </w:r>
      <w:r w:rsidR="00942AFE" w:rsidRPr="1F31BC26">
        <w:rPr>
          <w:rFonts w:eastAsia="Arial" w:cs="Arial"/>
          <w:sz w:val="22"/>
          <w:szCs w:val="22"/>
        </w:rPr>
        <w:t>E</w:t>
      </w:r>
      <w:r w:rsidRPr="1F31BC26">
        <w:rPr>
          <w:rFonts w:eastAsia="Arial" w:cs="Arial"/>
          <w:sz w:val="22"/>
          <w:szCs w:val="22"/>
        </w:rPr>
        <w:t xml:space="preserve">SSL v nezměněné podobě s doprovodným zápisem v metadatech, ale </w:t>
      </w:r>
      <w:r w:rsidR="00942AFE" w:rsidRPr="1F31BC26">
        <w:rPr>
          <w:rFonts w:eastAsia="Arial" w:cs="Arial"/>
          <w:sz w:val="22"/>
          <w:szCs w:val="22"/>
        </w:rPr>
        <w:t xml:space="preserve">v </w:t>
      </w:r>
      <w:r w:rsidRPr="1F31BC26">
        <w:rPr>
          <w:rFonts w:eastAsia="Arial" w:cs="Arial"/>
          <w:sz w:val="22"/>
          <w:szCs w:val="22"/>
        </w:rPr>
        <w:t>uživatelské roli je nelze znázornit ani z</w:t>
      </w:r>
      <w:r w:rsidR="00942AFE" w:rsidRPr="1F31BC26">
        <w:rPr>
          <w:rFonts w:eastAsia="Arial" w:cs="Arial"/>
          <w:sz w:val="22"/>
          <w:szCs w:val="22"/>
        </w:rPr>
        <w:t>tvárnit (stejně jako by byly z E</w:t>
      </w:r>
      <w:r w:rsidRPr="1F31BC26">
        <w:rPr>
          <w:rFonts w:eastAsia="Arial" w:cs="Arial"/>
          <w:sz w:val="22"/>
          <w:szCs w:val="22"/>
        </w:rPr>
        <w:t>SSL vyjmuty nebo zničeny). Znepřístupněné entity je možné znovu zpřístupnit, nebo je možné je zničit. V předchozí právní úpravě byl používán ve s</w:t>
      </w:r>
      <w:r w:rsidR="00942AFE" w:rsidRPr="1F31BC26">
        <w:rPr>
          <w:rFonts w:eastAsia="Arial" w:cs="Arial"/>
          <w:sz w:val="22"/>
          <w:szCs w:val="22"/>
        </w:rPr>
        <w:t>hodném významu pojem „smazání“.</w:t>
      </w:r>
    </w:p>
    <w:p w14:paraId="3D1F4A3B" w14:textId="53DCEB09" w:rsidR="00955E6B" w:rsidRPr="00D83EB1" w:rsidRDefault="00FE69F5"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rPr>
        <w:t>Zničení</w:t>
      </w:r>
      <w:r w:rsidRPr="1F31BC26">
        <w:rPr>
          <w:rFonts w:eastAsia="Arial" w:cs="Arial"/>
          <w:sz w:val="22"/>
          <w:szCs w:val="22"/>
        </w:rPr>
        <w:t xml:space="preserve"> je proces likvidace entit, který znemožňuje jejich rekonstrukci a identifikaci jejich obsahu.</w:t>
      </w:r>
      <w:r w:rsidR="00955E6B" w:rsidRPr="1F31BC26">
        <w:rPr>
          <w:rFonts w:eastAsia="Arial" w:cs="Arial"/>
          <w:sz w:val="22"/>
          <w:szCs w:val="22"/>
        </w:rPr>
        <w:t xml:space="preserve"> Entity mohou být zničeny po odsouhlasení MÚA AV ČR v rámci skartačního řízení nebo mimoskartačního řízení.</w:t>
      </w:r>
    </w:p>
    <w:p w14:paraId="6A5811FE" w14:textId="77777777" w:rsidR="002B06F2" w:rsidRPr="00D83EB1" w:rsidRDefault="00FE69F5" w:rsidP="1F31BC26">
      <w:pPr>
        <w:autoSpaceDE w:val="0"/>
        <w:autoSpaceDN w:val="0"/>
        <w:adjustRightInd w:val="0"/>
        <w:spacing w:after="120"/>
        <w:ind w:left="567" w:hanging="567"/>
        <w:jc w:val="both"/>
        <w:rPr>
          <w:rFonts w:eastAsia="Arial" w:cs="Arial"/>
          <w:sz w:val="22"/>
          <w:szCs w:val="22"/>
        </w:rPr>
      </w:pPr>
      <w:r w:rsidRPr="1F31BC26">
        <w:rPr>
          <w:rFonts w:eastAsia="Arial" w:cs="Arial"/>
          <w:b/>
          <w:bCs/>
          <w:sz w:val="22"/>
          <w:szCs w:val="22"/>
        </w:rPr>
        <w:t>Zpracovatel</w:t>
      </w:r>
      <w:r w:rsidRPr="1F31BC26">
        <w:rPr>
          <w:rFonts w:eastAsia="Arial" w:cs="Arial"/>
          <w:sz w:val="22"/>
          <w:szCs w:val="22"/>
        </w:rPr>
        <w:t xml:space="preserve"> je uživatelská role, zejména s následujícími oprávněními</w:t>
      </w:r>
      <w:r w:rsidR="002B06F2" w:rsidRPr="1F31BC26">
        <w:rPr>
          <w:rFonts w:eastAsia="Arial" w:cs="Arial"/>
          <w:sz w:val="22"/>
          <w:szCs w:val="22"/>
        </w:rPr>
        <w:t>:</w:t>
      </w:r>
    </w:p>
    <w:p w14:paraId="78275B7D" w14:textId="06E1C79F" w:rsidR="002B06F2" w:rsidRPr="003A3118" w:rsidRDefault="00FE69F5" w:rsidP="1F31BC26">
      <w:pPr>
        <w:pStyle w:val="Odstavecseseznamem"/>
        <w:numPr>
          <w:ilvl w:val="0"/>
          <w:numId w:val="32"/>
        </w:numPr>
        <w:autoSpaceDE w:val="0"/>
        <w:autoSpaceDN w:val="0"/>
        <w:adjustRightInd w:val="0"/>
        <w:spacing w:after="120"/>
        <w:ind w:left="1134" w:hanging="425"/>
        <w:contextualSpacing w:val="0"/>
        <w:jc w:val="both"/>
        <w:rPr>
          <w:rFonts w:eastAsia="Arial" w:cs="Arial"/>
          <w:sz w:val="22"/>
          <w:szCs w:val="22"/>
        </w:rPr>
      </w:pPr>
      <w:r w:rsidRPr="1F31BC26">
        <w:rPr>
          <w:rFonts w:eastAsia="Arial" w:cs="Arial"/>
          <w:sz w:val="22"/>
          <w:szCs w:val="22"/>
        </w:rPr>
        <w:t>editovat stanovená metadata spisu a dokumentu, do spisu vkládat nebo v něm vytvářet dokumenty a vytvářet stanovená metadata, nahlížet do komponent a v případě neschválených komponent tyto měnit, měnit datový formát komponent na výstupní datový formát a opatřovat komponenty zajišťovacími prvky, předat spis nebo součást typového spisu jinému zpracovateli nebo jinému zpracovateli postoupit svá vybraná uživatelská oprávnění („držitel spisu“ nebo „dr</w:t>
      </w:r>
      <w:r w:rsidR="002B06F2" w:rsidRPr="1F31BC26">
        <w:rPr>
          <w:rFonts w:eastAsia="Arial" w:cs="Arial"/>
          <w:sz w:val="22"/>
          <w:szCs w:val="22"/>
        </w:rPr>
        <w:t>žitel součásti typového spisu“);</w:t>
      </w:r>
      <w:r w:rsidRPr="1F31BC26">
        <w:rPr>
          <w:rFonts w:eastAsia="Arial" w:cs="Arial"/>
          <w:sz w:val="22"/>
          <w:szCs w:val="22"/>
        </w:rPr>
        <w:t xml:space="preserve"> </w:t>
      </w:r>
    </w:p>
    <w:p w14:paraId="25668028" w14:textId="1D4BB2D0" w:rsidR="00FE69F5" w:rsidRPr="003A3118" w:rsidRDefault="00FE69F5" w:rsidP="1F31BC26">
      <w:pPr>
        <w:pStyle w:val="Odstavecseseznamem"/>
        <w:numPr>
          <w:ilvl w:val="0"/>
          <w:numId w:val="32"/>
        </w:numPr>
        <w:autoSpaceDE w:val="0"/>
        <w:autoSpaceDN w:val="0"/>
        <w:adjustRightInd w:val="0"/>
        <w:spacing w:after="120"/>
        <w:ind w:left="1134" w:hanging="425"/>
        <w:contextualSpacing w:val="0"/>
        <w:jc w:val="both"/>
        <w:rPr>
          <w:rFonts w:eastAsia="Arial" w:cs="Arial"/>
          <w:b/>
          <w:bCs/>
          <w:i/>
          <w:iCs/>
          <w:sz w:val="22"/>
          <w:szCs w:val="22"/>
          <w:lang w:eastAsia="en-US"/>
        </w:rPr>
      </w:pPr>
      <w:r w:rsidRPr="1F31BC26">
        <w:rPr>
          <w:rFonts w:eastAsia="Arial" w:cs="Arial"/>
          <w:sz w:val="22"/>
          <w:szCs w:val="22"/>
        </w:rPr>
        <w:lastRenderedPageBreak/>
        <w:t>na základě uživatelských oprávnění postoupených držitelem spisu nebo držitelem součásti typového spisu nahlížet na metadata a entity, vkládat entity (dokumenty do spisu, spisy do dílu typového spisu), vkládat stanovená metadata, v případě vlastních dokumentů původce měnit datový formát komponent na výstupní datový formát a opatřovat komponenty zajišťovacími prvky</w:t>
      </w:r>
      <w:r w:rsidR="00942AFE" w:rsidRPr="1F31BC26">
        <w:rPr>
          <w:rFonts w:eastAsia="Arial" w:cs="Arial"/>
          <w:sz w:val="22"/>
          <w:szCs w:val="22"/>
        </w:rPr>
        <w:t>.</w:t>
      </w:r>
    </w:p>
    <w:p w14:paraId="32582393" w14:textId="61289D51" w:rsidR="002E3306" w:rsidRPr="00D83EB1" w:rsidRDefault="002E3306" w:rsidP="1F31BC26">
      <w:pPr>
        <w:autoSpaceDE w:val="0"/>
        <w:autoSpaceDN w:val="0"/>
        <w:adjustRightInd w:val="0"/>
        <w:ind w:left="567" w:hanging="567"/>
        <w:jc w:val="both"/>
        <w:rPr>
          <w:rFonts w:eastAsia="Arial" w:cs="Arial"/>
          <w:sz w:val="22"/>
          <w:szCs w:val="22"/>
        </w:rPr>
      </w:pPr>
      <w:r w:rsidRPr="1F31BC26">
        <w:rPr>
          <w:rFonts w:eastAsia="Arial" w:cs="Arial"/>
          <w:b/>
          <w:bCs/>
          <w:sz w:val="22"/>
          <w:szCs w:val="22"/>
          <w:lang w:eastAsia="en-US"/>
        </w:rPr>
        <w:t>Ztvárnění</w:t>
      </w:r>
      <w:r w:rsidR="00FE69F5" w:rsidRPr="1F31BC26">
        <w:rPr>
          <w:rFonts w:eastAsia="Arial" w:cs="Arial"/>
          <w:b/>
          <w:bCs/>
          <w:i/>
          <w:iCs/>
          <w:sz w:val="22"/>
          <w:szCs w:val="22"/>
          <w:lang w:eastAsia="en-US"/>
        </w:rPr>
        <w:t xml:space="preserve"> </w:t>
      </w:r>
      <w:r w:rsidR="00FE69F5" w:rsidRPr="1F31BC26">
        <w:rPr>
          <w:rFonts w:eastAsia="Arial" w:cs="Arial"/>
          <w:sz w:val="22"/>
          <w:szCs w:val="22"/>
          <w:lang w:eastAsia="en-US"/>
        </w:rPr>
        <w:t>je znázornění</w:t>
      </w:r>
      <w:r w:rsidR="00FE69F5" w:rsidRPr="1F31BC26">
        <w:rPr>
          <w:rFonts w:eastAsia="Arial" w:cs="Arial"/>
          <w:b/>
          <w:bCs/>
          <w:i/>
          <w:iCs/>
          <w:sz w:val="22"/>
          <w:szCs w:val="22"/>
          <w:lang w:eastAsia="en-US"/>
        </w:rPr>
        <w:t xml:space="preserve"> </w:t>
      </w:r>
      <w:r w:rsidR="00FE69F5" w:rsidRPr="1F31BC26">
        <w:rPr>
          <w:rFonts w:eastAsia="Arial" w:cs="Arial"/>
          <w:sz w:val="22"/>
          <w:szCs w:val="22"/>
        </w:rPr>
        <w:t>komponent nebo metadat tiskem (do listinné podoby) nebo uložením do nové komponenty. Ztvárněním se také rozumí výsledek a) změny datového formátu, b) převedení dokumentu, c) autorizované konverze dokumentu.</w:t>
      </w:r>
    </w:p>
    <w:sectPr w:rsidR="002E3306" w:rsidRPr="00D83EB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94F7" w14:textId="77777777" w:rsidR="00896E1F" w:rsidRDefault="00896E1F" w:rsidP="0050774D">
      <w:r>
        <w:separator/>
      </w:r>
    </w:p>
  </w:endnote>
  <w:endnote w:type="continuationSeparator" w:id="0">
    <w:p w14:paraId="142963BF" w14:textId="77777777" w:rsidR="00896E1F" w:rsidRDefault="00896E1F" w:rsidP="0050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79984994"/>
      <w:docPartObj>
        <w:docPartGallery w:val="Page Numbers (Bottom of Page)"/>
        <w:docPartUnique/>
      </w:docPartObj>
    </w:sdtPr>
    <w:sdtEndPr/>
    <w:sdtContent>
      <w:p w14:paraId="71404BF5" w14:textId="062A41EB" w:rsidR="00DC7B73" w:rsidRPr="008E5E48" w:rsidRDefault="00DC7B73">
        <w:pPr>
          <w:pStyle w:val="Zpat"/>
          <w:jc w:val="center"/>
          <w:rPr>
            <w:sz w:val="22"/>
            <w:szCs w:val="22"/>
          </w:rPr>
        </w:pPr>
        <w:r w:rsidRPr="008E5E48">
          <w:rPr>
            <w:sz w:val="22"/>
            <w:szCs w:val="22"/>
          </w:rPr>
          <w:fldChar w:fldCharType="begin"/>
        </w:r>
        <w:r w:rsidRPr="008E5E48">
          <w:rPr>
            <w:sz w:val="22"/>
            <w:szCs w:val="22"/>
          </w:rPr>
          <w:instrText>PAGE   \* MERGEFORMAT</w:instrText>
        </w:r>
        <w:r w:rsidRPr="008E5E48">
          <w:rPr>
            <w:sz w:val="22"/>
            <w:szCs w:val="22"/>
          </w:rPr>
          <w:fldChar w:fldCharType="separate"/>
        </w:r>
        <w:r w:rsidR="0067423B">
          <w:rPr>
            <w:noProof/>
            <w:sz w:val="22"/>
            <w:szCs w:val="22"/>
          </w:rPr>
          <w:t>12</w:t>
        </w:r>
        <w:r w:rsidRPr="008E5E48">
          <w:rPr>
            <w:sz w:val="22"/>
            <w:szCs w:val="22"/>
          </w:rPr>
          <w:fldChar w:fldCharType="end"/>
        </w:r>
      </w:p>
    </w:sdtContent>
  </w:sdt>
  <w:p w14:paraId="48359BC9" w14:textId="77777777" w:rsidR="00DC7B73" w:rsidRDefault="00DC7B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7918" w14:textId="77777777" w:rsidR="00896E1F" w:rsidRDefault="00896E1F" w:rsidP="0050774D">
      <w:r>
        <w:separator/>
      </w:r>
    </w:p>
  </w:footnote>
  <w:footnote w:type="continuationSeparator" w:id="0">
    <w:p w14:paraId="12039909" w14:textId="77777777" w:rsidR="00896E1F" w:rsidRDefault="00896E1F" w:rsidP="0050774D">
      <w:r>
        <w:continuationSeparator/>
      </w:r>
    </w:p>
  </w:footnote>
  <w:footnote w:id="1">
    <w:p w14:paraId="5A9C0350" w14:textId="35AA1807" w:rsidR="00DC7B73" w:rsidRPr="009D0F64" w:rsidRDefault="00DC7B73" w:rsidP="00251E1C">
      <w:pPr>
        <w:pStyle w:val="Textpoznpodarou"/>
        <w:ind w:left="0"/>
        <w:rPr>
          <w:rFonts w:ascii="Times New Roman" w:hAnsi="Times New Roman"/>
        </w:rPr>
      </w:pPr>
      <w:r w:rsidRPr="009D0F64">
        <w:rPr>
          <w:rStyle w:val="Znakapoznpodarou"/>
          <w:rFonts w:ascii="Times New Roman" w:hAnsi="Times New Roman"/>
        </w:rPr>
        <w:footnoteRef/>
      </w:r>
      <w:r w:rsidRPr="009D0F64">
        <w:rPr>
          <w:rFonts w:ascii="Times New Roman" w:hAnsi="Times New Roman"/>
          <w:vertAlign w:val="superscript"/>
        </w:rPr>
        <w:t>)</w:t>
      </w:r>
      <w:r w:rsidRPr="009D0F64">
        <w:rPr>
          <w:rFonts w:ascii="Times New Roman" w:hAnsi="Times New Roman"/>
        </w:rPr>
        <w:t xml:space="preserve"> Čl. 3 odst. 27 Nařízení EU</w:t>
      </w:r>
      <w:r w:rsidR="007629F1" w:rsidRPr="009D0F64">
        <w:rPr>
          <w:rFonts w:ascii="Times New Roman" w:hAnsi="Times New Roman"/>
        </w:rPr>
        <w:t xml:space="preserve"> </w:t>
      </w:r>
      <w:r w:rsidRPr="009D0F64">
        <w:rPr>
          <w:rFonts w:ascii="Times New Roman" w:hAnsi="Times New Roman"/>
        </w:rPr>
        <w:t>č. 910/2014</w:t>
      </w:r>
      <w:r w:rsidR="007629F1" w:rsidRPr="009D0F64">
        <w:rPr>
          <w:rFonts w:ascii="Times New Roman" w:hAnsi="Times New Roman"/>
        </w:rPr>
        <w:t>.</w:t>
      </w:r>
    </w:p>
  </w:footnote>
  <w:footnote w:id="2">
    <w:p w14:paraId="416991D1" w14:textId="1DABD90E" w:rsidR="00DC7B73" w:rsidRPr="009D0F64" w:rsidRDefault="00DC7B73" w:rsidP="00867A4B">
      <w:pPr>
        <w:pStyle w:val="Textpoznpodarou"/>
        <w:ind w:left="0"/>
        <w:rPr>
          <w:rFonts w:ascii="Times New Roman" w:hAnsi="Times New Roman"/>
        </w:rPr>
      </w:pPr>
      <w:r w:rsidRPr="009D0F64">
        <w:rPr>
          <w:rStyle w:val="Znakapoznpodarou"/>
          <w:rFonts w:ascii="Times New Roman" w:hAnsi="Times New Roman"/>
        </w:rPr>
        <w:footnoteRef/>
      </w:r>
      <w:r w:rsidRPr="009D0F64">
        <w:rPr>
          <w:rFonts w:ascii="Times New Roman" w:hAnsi="Times New Roman"/>
          <w:vertAlign w:val="superscript"/>
        </w:rPr>
        <w:t>)</w:t>
      </w:r>
      <w:r w:rsidRPr="009D0F64">
        <w:rPr>
          <w:rFonts w:ascii="Times New Roman" w:hAnsi="Times New Roman"/>
        </w:rPr>
        <w:t xml:space="preserve"> Čl. 3 odst. 34 Nařízení EU č. 910/2014.</w:t>
      </w:r>
    </w:p>
  </w:footnote>
  <w:footnote w:id="3">
    <w:p w14:paraId="508BBD61" w14:textId="199625E7" w:rsidR="00DC7B73" w:rsidRPr="009D0F64" w:rsidRDefault="00DC7B73" w:rsidP="0089703A">
      <w:pPr>
        <w:pStyle w:val="Textpoznpodarou"/>
        <w:ind w:left="0"/>
        <w:rPr>
          <w:rFonts w:ascii="Times New Roman" w:hAnsi="Times New Roman"/>
        </w:rPr>
      </w:pPr>
      <w:r w:rsidRPr="009D0F64">
        <w:rPr>
          <w:rStyle w:val="Znakapoznpodarou"/>
          <w:rFonts w:ascii="Times New Roman" w:hAnsi="Times New Roman"/>
        </w:rPr>
        <w:footnoteRef/>
      </w:r>
      <w:r w:rsidRPr="009D0F64">
        <w:rPr>
          <w:rFonts w:ascii="Times New Roman" w:hAnsi="Times New Roman"/>
          <w:vertAlign w:val="superscript"/>
        </w:rPr>
        <w:t>)</w:t>
      </w:r>
      <w:r w:rsidRPr="009D0F64">
        <w:rPr>
          <w:rFonts w:ascii="Times New Roman" w:hAnsi="Times New Roman"/>
        </w:rPr>
        <w:t xml:space="preserve"> Čl. 3 odst. 12 Nařízení EU č. 910/2014 o elektronické identifikaci a službách vytvářejících důvěru pro elektronické transakce na vnitřním trhu a o zrušení směrnice 1999/93/ES.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AF6"/>
    <w:multiLevelType w:val="hybridMultilevel"/>
    <w:tmpl w:val="24E85AB4"/>
    <w:lvl w:ilvl="0" w:tplc="18A25430">
      <w:start w:val="1"/>
      <w:numFmt w:val="lowerLetter"/>
      <w:lvlText w:val="%1)"/>
      <w:lvlJc w:val="left"/>
      <w:pPr>
        <w:ind w:left="1428" w:hanging="360"/>
      </w:pPr>
      <w:rPr>
        <w:rFonts w:hint="default"/>
        <w:b w:val="0"/>
        <w:i w:val="0"/>
        <w:sz w:val="24"/>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15710DB"/>
    <w:multiLevelType w:val="hybridMultilevel"/>
    <w:tmpl w:val="E17A9890"/>
    <w:lvl w:ilvl="0" w:tplc="0405000F">
      <w:start w:val="1"/>
      <w:numFmt w:val="decimal"/>
      <w:lvlText w:val="%1."/>
      <w:lvlJc w:val="left"/>
      <w:pPr>
        <w:tabs>
          <w:tab w:val="num" w:pos="1065"/>
        </w:tabs>
        <w:ind w:left="1065" w:hanging="705"/>
      </w:pPr>
      <w:rPr>
        <w:rFonts w:hint="default"/>
      </w:rPr>
    </w:lvl>
    <w:lvl w:ilvl="1" w:tplc="7930B2D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7561B4"/>
    <w:multiLevelType w:val="multilevel"/>
    <w:tmpl w:val="A72E1E94"/>
    <w:lvl w:ilvl="0">
      <w:start w:val="1"/>
      <w:numFmt w:val="none"/>
      <w:pStyle w:val="Nadpis3"/>
      <w:suff w:val="nothing"/>
      <w:lvlText w:val=""/>
      <w:lvlJc w:val="left"/>
      <w:pPr>
        <w:ind w:left="360" w:hanging="360"/>
      </w:pPr>
      <w:rPr>
        <w:rFonts w:hint="default"/>
        <w:vertAlign w:val="baseline"/>
      </w:rPr>
    </w:lvl>
    <w:lvl w:ilvl="1">
      <w:start w:val="1"/>
      <w:numFmt w:val="decimal"/>
      <w:pStyle w:val="Odstavecprvn"/>
      <w:lvlText w:val="%1%2."/>
      <w:lvlJc w:val="left"/>
      <w:pPr>
        <w:ind w:left="357" w:hanging="357"/>
      </w:pPr>
      <w:rPr>
        <w:rFonts w:hint="default"/>
      </w:rPr>
    </w:lvl>
    <w:lvl w:ilvl="2">
      <w:start w:val="1"/>
      <w:numFmt w:val="decimal"/>
      <w:pStyle w:val="Odstavecdruh"/>
      <w:lvlText w:val="%2%1.%3."/>
      <w:lvlJc w:val="left"/>
      <w:pPr>
        <w:ind w:left="6249" w:hanging="4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tabs>
          <w:tab w:val="num" w:pos="2160"/>
        </w:tabs>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B640F"/>
    <w:multiLevelType w:val="hybridMultilevel"/>
    <w:tmpl w:val="7834D4F8"/>
    <w:lvl w:ilvl="0" w:tplc="DFE01FFA">
      <w:start w:val="1"/>
      <w:numFmt w:val="lowerLetter"/>
      <w:lvlText w:val="%1)"/>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B82DF1"/>
    <w:multiLevelType w:val="hybridMultilevel"/>
    <w:tmpl w:val="58D8D3D4"/>
    <w:lvl w:ilvl="0" w:tplc="18A25430">
      <w:start w:val="1"/>
      <w:numFmt w:val="lowerLetter"/>
      <w:lvlText w:val="%1)"/>
      <w:lvlJc w:val="left"/>
      <w:pPr>
        <w:ind w:left="1428" w:hanging="360"/>
      </w:pPr>
      <w:rPr>
        <w:rFonts w:hint="default"/>
        <w:b w:val="0"/>
        <w:i w:val="0"/>
        <w:sz w:val="24"/>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0E563ED0"/>
    <w:multiLevelType w:val="hybridMultilevel"/>
    <w:tmpl w:val="025E093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0F061443"/>
    <w:multiLevelType w:val="hybridMultilevel"/>
    <w:tmpl w:val="14963BCA"/>
    <w:lvl w:ilvl="0" w:tplc="B150EF4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3E20B79"/>
    <w:multiLevelType w:val="hybridMultilevel"/>
    <w:tmpl w:val="66E8451C"/>
    <w:lvl w:ilvl="0" w:tplc="7584AAD6">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8" w15:restartNumberingAfterBreak="0">
    <w:nsid w:val="160C117F"/>
    <w:multiLevelType w:val="hybridMultilevel"/>
    <w:tmpl w:val="D48CB318"/>
    <w:lvl w:ilvl="0" w:tplc="52480548">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9" w15:restartNumberingAfterBreak="0">
    <w:nsid w:val="1C411C65"/>
    <w:multiLevelType w:val="hybridMultilevel"/>
    <w:tmpl w:val="021E7052"/>
    <w:lvl w:ilvl="0" w:tplc="18A25430">
      <w:start w:val="1"/>
      <w:numFmt w:val="lowerLetter"/>
      <w:lvlText w:val="%1)"/>
      <w:lvlJc w:val="left"/>
      <w:pPr>
        <w:ind w:left="1429" w:hanging="360"/>
      </w:pPr>
      <w:rPr>
        <w:rFonts w:hint="default"/>
        <w:b w:val="0"/>
        <w:i w:val="0"/>
        <w:sz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D033C37"/>
    <w:multiLevelType w:val="hybridMultilevel"/>
    <w:tmpl w:val="9BAEED18"/>
    <w:lvl w:ilvl="0" w:tplc="18A25430">
      <w:start w:val="1"/>
      <w:numFmt w:val="lowerLetter"/>
      <w:lvlText w:val="%1)"/>
      <w:lvlJc w:val="left"/>
      <w:pPr>
        <w:ind w:left="1429" w:hanging="360"/>
      </w:pPr>
      <w:rPr>
        <w:rFonts w:hint="default"/>
        <w:b w:val="0"/>
        <w:i w:val="0"/>
        <w:sz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1D2B3C7B"/>
    <w:multiLevelType w:val="hybridMultilevel"/>
    <w:tmpl w:val="96D637D8"/>
    <w:lvl w:ilvl="0" w:tplc="4D0A0A0A">
      <w:start w:val="1"/>
      <w:numFmt w:val="lowerLetter"/>
      <w:lvlText w:val="%1)"/>
      <w:lvlJc w:val="left"/>
      <w:pPr>
        <w:ind w:left="1134" w:hanging="425"/>
      </w:pPr>
      <w:rPr>
        <w:rFonts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2" w15:restartNumberingAfterBreak="0">
    <w:nsid w:val="1EB3756E"/>
    <w:multiLevelType w:val="hybridMultilevel"/>
    <w:tmpl w:val="EDB85CDE"/>
    <w:lvl w:ilvl="0" w:tplc="DD12824A">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3" w15:restartNumberingAfterBreak="0">
    <w:nsid w:val="24214B9B"/>
    <w:multiLevelType w:val="hybridMultilevel"/>
    <w:tmpl w:val="1D5A7280"/>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1390E2AE">
      <w:start w:val="1"/>
      <w:numFmt w:val="decimal"/>
      <w:lvlText w:val="%4)"/>
      <w:lvlJc w:val="left"/>
      <w:pPr>
        <w:ind w:left="2880" w:hanging="360"/>
      </w:pPr>
      <w:rPr>
        <w:rFonts w:cs="Arial" w:hint="default"/>
        <w:color w:val="7030A0"/>
        <w:sz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2711C8"/>
    <w:multiLevelType w:val="hybridMultilevel"/>
    <w:tmpl w:val="5240B718"/>
    <w:lvl w:ilvl="0" w:tplc="957054F0">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9F259C"/>
    <w:multiLevelType w:val="hybridMultilevel"/>
    <w:tmpl w:val="DC50686C"/>
    <w:lvl w:ilvl="0" w:tplc="A2CE484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2E3F6A"/>
    <w:multiLevelType w:val="hybridMultilevel"/>
    <w:tmpl w:val="0096F52C"/>
    <w:lvl w:ilvl="0" w:tplc="C330BA20">
      <w:start w:val="1"/>
      <w:numFmt w:val="decimal"/>
      <w:lvlText w:val="%1)"/>
      <w:lvlJc w:val="left"/>
      <w:pPr>
        <w:tabs>
          <w:tab w:val="num" w:pos="1425"/>
        </w:tabs>
        <w:ind w:left="1425" w:hanging="360"/>
      </w:pPr>
      <w:rPr>
        <w:rFonts w:hint="default"/>
      </w:r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17" w15:restartNumberingAfterBreak="0">
    <w:nsid w:val="40D01C99"/>
    <w:multiLevelType w:val="hybridMultilevel"/>
    <w:tmpl w:val="A656CDF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4B32702B"/>
    <w:multiLevelType w:val="hybridMultilevel"/>
    <w:tmpl w:val="05FAAD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6E6C23"/>
    <w:multiLevelType w:val="hybridMultilevel"/>
    <w:tmpl w:val="3D20629C"/>
    <w:lvl w:ilvl="0" w:tplc="3C74888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4D10C2B"/>
    <w:multiLevelType w:val="hybridMultilevel"/>
    <w:tmpl w:val="F99C962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CE045C0"/>
    <w:multiLevelType w:val="hybridMultilevel"/>
    <w:tmpl w:val="630C3C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4C7F22"/>
    <w:multiLevelType w:val="hybridMultilevel"/>
    <w:tmpl w:val="FCC25DAA"/>
    <w:lvl w:ilvl="0" w:tplc="18A25430">
      <w:start w:val="1"/>
      <w:numFmt w:val="lowerLetter"/>
      <w:lvlText w:val="%1)"/>
      <w:lvlJc w:val="left"/>
      <w:pPr>
        <w:ind w:left="1428" w:hanging="360"/>
      </w:pPr>
      <w:rPr>
        <w:rFonts w:hint="default"/>
        <w:b w:val="0"/>
        <w:i w:val="0"/>
        <w:sz w:val="24"/>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63BC5CBF"/>
    <w:multiLevelType w:val="hybridMultilevel"/>
    <w:tmpl w:val="D39A3A24"/>
    <w:lvl w:ilvl="0" w:tplc="58B0CD7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9360F90"/>
    <w:multiLevelType w:val="hybridMultilevel"/>
    <w:tmpl w:val="81A621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E0834"/>
    <w:multiLevelType w:val="hybridMultilevel"/>
    <w:tmpl w:val="D9E81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583681"/>
    <w:multiLevelType w:val="hybridMultilevel"/>
    <w:tmpl w:val="7B143C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E72499"/>
    <w:multiLevelType w:val="hybridMultilevel"/>
    <w:tmpl w:val="70ACDC5C"/>
    <w:lvl w:ilvl="0" w:tplc="6494E1C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010E8F"/>
    <w:multiLevelType w:val="hybridMultilevel"/>
    <w:tmpl w:val="892CDF72"/>
    <w:lvl w:ilvl="0" w:tplc="B2BA313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0325FB"/>
    <w:multiLevelType w:val="hybridMultilevel"/>
    <w:tmpl w:val="69BE0C30"/>
    <w:lvl w:ilvl="0" w:tplc="B9046AA2">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0" w15:restartNumberingAfterBreak="0">
    <w:nsid w:val="76667B69"/>
    <w:multiLevelType w:val="hybridMultilevel"/>
    <w:tmpl w:val="5504DCEE"/>
    <w:lvl w:ilvl="0" w:tplc="57827F3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E171E69"/>
    <w:multiLevelType w:val="hybridMultilevel"/>
    <w:tmpl w:val="8A2E766E"/>
    <w:lvl w:ilvl="0" w:tplc="1E96E02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E2774DB"/>
    <w:multiLevelType w:val="hybridMultilevel"/>
    <w:tmpl w:val="6B1CAEB0"/>
    <w:lvl w:ilvl="0" w:tplc="E90050BE">
      <w:start w:val="1"/>
      <w:numFmt w:val="decimal"/>
      <w:lvlText w:val="(%1)"/>
      <w:lvlJc w:val="left"/>
      <w:pPr>
        <w:ind w:left="7590" w:hanging="360"/>
      </w:pPr>
    </w:lvl>
    <w:lvl w:ilvl="1" w:tplc="04050019">
      <w:start w:val="1"/>
      <w:numFmt w:val="lowerLetter"/>
      <w:lvlText w:val="%2."/>
      <w:lvlJc w:val="left"/>
      <w:pPr>
        <w:ind w:left="8310" w:hanging="360"/>
      </w:pPr>
    </w:lvl>
    <w:lvl w:ilvl="2" w:tplc="0405001B">
      <w:start w:val="1"/>
      <w:numFmt w:val="lowerRoman"/>
      <w:lvlText w:val="%3."/>
      <w:lvlJc w:val="right"/>
      <w:pPr>
        <w:ind w:left="9030" w:hanging="180"/>
      </w:pPr>
    </w:lvl>
    <w:lvl w:ilvl="3" w:tplc="0405000F">
      <w:start w:val="1"/>
      <w:numFmt w:val="decimal"/>
      <w:lvlText w:val="%4."/>
      <w:lvlJc w:val="left"/>
      <w:pPr>
        <w:ind w:left="9750" w:hanging="360"/>
      </w:pPr>
    </w:lvl>
    <w:lvl w:ilvl="4" w:tplc="04050019">
      <w:start w:val="1"/>
      <w:numFmt w:val="lowerLetter"/>
      <w:lvlText w:val="%5."/>
      <w:lvlJc w:val="left"/>
      <w:pPr>
        <w:ind w:left="10470" w:hanging="360"/>
      </w:pPr>
    </w:lvl>
    <w:lvl w:ilvl="5" w:tplc="0405001B">
      <w:start w:val="1"/>
      <w:numFmt w:val="lowerRoman"/>
      <w:lvlText w:val="%6."/>
      <w:lvlJc w:val="right"/>
      <w:pPr>
        <w:ind w:left="11190" w:hanging="180"/>
      </w:pPr>
    </w:lvl>
    <w:lvl w:ilvl="6" w:tplc="0405000F">
      <w:start w:val="1"/>
      <w:numFmt w:val="decimal"/>
      <w:lvlText w:val="%7."/>
      <w:lvlJc w:val="left"/>
      <w:pPr>
        <w:ind w:left="11910" w:hanging="360"/>
      </w:pPr>
    </w:lvl>
    <w:lvl w:ilvl="7" w:tplc="04050019">
      <w:start w:val="1"/>
      <w:numFmt w:val="lowerLetter"/>
      <w:lvlText w:val="%8."/>
      <w:lvlJc w:val="left"/>
      <w:pPr>
        <w:ind w:left="12630" w:hanging="360"/>
      </w:pPr>
    </w:lvl>
    <w:lvl w:ilvl="8" w:tplc="0405001B">
      <w:start w:val="1"/>
      <w:numFmt w:val="lowerRoman"/>
      <w:lvlText w:val="%9."/>
      <w:lvlJc w:val="right"/>
      <w:pPr>
        <w:ind w:left="13350" w:hanging="180"/>
      </w:pPr>
    </w:lvl>
  </w:abstractNum>
  <w:num w:numId="1" w16cid:durableId="2055808330">
    <w:abstractNumId w:val="15"/>
  </w:num>
  <w:num w:numId="2" w16cid:durableId="572205632">
    <w:abstractNumId w:val="21"/>
  </w:num>
  <w:num w:numId="3" w16cid:durableId="2076509446">
    <w:abstractNumId w:val="1"/>
  </w:num>
  <w:num w:numId="4" w16cid:durableId="1545631041">
    <w:abstractNumId w:val="5"/>
  </w:num>
  <w:num w:numId="5" w16cid:durableId="1038118759">
    <w:abstractNumId w:val="13"/>
  </w:num>
  <w:num w:numId="6" w16cid:durableId="1868441098">
    <w:abstractNumId w:val="17"/>
  </w:num>
  <w:num w:numId="7" w16cid:durableId="1584954222">
    <w:abstractNumId w:val="20"/>
  </w:num>
  <w:num w:numId="8" w16cid:durableId="176433694">
    <w:abstractNumId w:val="25"/>
  </w:num>
  <w:num w:numId="9" w16cid:durableId="275675528">
    <w:abstractNumId w:val="28"/>
  </w:num>
  <w:num w:numId="10" w16cid:durableId="1832599069">
    <w:abstractNumId w:val="16"/>
  </w:num>
  <w:num w:numId="11" w16cid:durableId="826365085">
    <w:abstractNumId w:val="22"/>
  </w:num>
  <w:num w:numId="12" w16cid:durableId="75371894">
    <w:abstractNumId w:val="30"/>
  </w:num>
  <w:num w:numId="13" w16cid:durableId="2020768479">
    <w:abstractNumId w:val="0"/>
  </w:num>
  <w:num w:numId="14" w16cid:durableId="2069918364">
    <w:abstractNumId w:val="6"/>
  </w:num>
  <w:num w:numId="15" w16cid:durableId="2050756967">
    <w:abstractNumId w:val="3"/>
  </w:num>
  <w:num w:numId="16" w16cid:durableId="968779202">
    <w:abstractNumId w:val="4"/>
  </w:num>
  <w:num w:numId="17" w16cid:durableId="698627466">
    <w:abstractNumId w:val="23"/>
  </w:num>
  <w:num w:numId="18" w16cid:durableId="551942">
    <w:abstractNumId w:val="10"/>
  </w:num>
  <w:num w:numId="19" w16cid:durableId="568540687">
    <w:abstractNumId w:val="24"/>
  </w:num>
  <w:num w:numId="20" w16cid:durableId="1187983000">
    <w:abstractNumId w:val="9"/>
  </w:num>
  <w:num w:numId="21" w16cid:durableId="2054768412">
    <w:abstractNumId w:val="31"/>
  </w:num>
  <w:num w:numId="22" w16cid:durableId="186874342">
    <w:abstractNumId w:val="19"/>
  </w:num>
  <w:num w:numId="23" w16cid:durableId="418328565">
    <w:abstractNumId w:val="8"/>
  </w:num>
  <w:num w:numId="24" w16cid:durableId="326324714">
    <w:abstractNumId w:val="2"/>
  </w:num>
  <w:num w:numId="25" w16cid:durableId="1431245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0923013">
    <w:abstractNumId w:val="18"/>
  </w:num>
  <w:num w:numId="27" w16cid:durableId="1741562462">
    <w:abstractNumId w:val="27"/>
  </w:num>
  <w:num w:numId="28" w16cid:durableId="30998960">
    <w:abstractNumId w:val="11"/>
  </w:num>
  <w:num w:numId="29" w16cid:durableId="38630928">
    <w:abstractNumId w:val="7"/>
  </w:num>
  <w:num w:numId="30" w16cid:durableId="584653510">
    <w:abstractNumId w:val="26"/>
  </w:num>
  <w:num w:numId="31" w16cid:durableId="1353191891">
    <w:abstractNumId w:val="29"/>
  </w:num>
  <w:num w:numId="32" w16cid:durableId="1342122976">
    <w:abstractNumId w:val="14"/>
  </w:num>
  <w:num w:numId="33" w16cid:durableId="640040130">
    <w:abstractNumId w:val="12"/>
  </w:num>
  <w:num w:numId="34" w16cid:durableId="7064428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578"/>
    <w:rsid w:val="00016530"/>
    <w:rsid w:val="00020BAB"/>
    <w:rsid w:val="0003628F"/>
    <w:rsid w:val="00036347"/>
    <w:rsid w:val="00050D19"/>
    <w:rsid w:val="00053F18"/>
    <w:rsid w:val="00070FD6"/>
    <w:rsid w:val="00071FD2"/>
    <w:rsid w:val="00096FA0"/>
    <w:rsid w:val="000A1A92"/>
    <w:rsid w:val="000D6018"/>
    <w:rsid w:val="000D63BA"/>
    <w:rsid w:val="000E4632"/>
    <w:rsid w:val="000F1B0D"/>
    <w:rsid w:val="00102CC8"/>
    <w:rsid w:val="00104402"/>
    <w:rsid w:val="00121F01"/>
    <w:rsid w:val="001401A1"/>
    <w:rsid w:val="00144F0A"/>
    <w:rsid w:val="00155D28"/>
    <w:rsid w:val="001749F6"/>
    <w:rsid w:val="001964DC"/>
    <w:rsid w:val="001B1B10"/>
    <w:rsid w:val="001B6CAE"/>
    <w:rsid w:val="001C63E6"/>
    <w:rsid w:val="001E42D6"/>
    <w:rsid w:val="001F7527"/>
    <w:rsid w:val="002024C7"/>
    <w:rsid w:val="00203CF1"/>
    <w:rsid w:val="00212F0E"/>
    <w:rsid w:val="00223135"/>
    <w:rsid w:val="00231558"/>
    <w:rsid w:val="0023483F"/>
    <w:rsid w:val="00251435"/>
    <w:rsid w:val="00251E1C"/>
    <w:rsid w:val="00264637"/>
    <w:rsid w:val="00272125"/>
    <w:rsid w:val="002830DE"/>
    <w:rsid w:val="002859AC"/>
    <w:rsid w:val="002B06F2"/>
    <w:rsid w:val="002B603F"/>
    <w:rsid w:val="002C02A1"/>
    <w:rsid w:val="002D0ABB"/>
    <w:rsid w:val="002E3306"/>
    <w:rsid w:val="002F6182"/>
    <w:rsid w:val="00301CD9"/>
    <w:rsid w:val="00302547"/>
    <w:rsid w:val="00307F68"/>
    <w:rsid w:val="00313782"/>
    <w:rsid w:val="00322451"/>
    <w:rsid w:val="00336885"/>
    <w:rsid w:val="00345D37"/>
    <w:rsid w:val="003578FA"/>
    <w:rsid w:val="00362521"/>
    <w:rsid w:val="00364FC6"/>
    <w:rsid w:val="00371F25"/>
    <w:rsid w:val="00374578"/>
    <w:rsid w:val="00375956"/>
    <w:rsid w:val="0039232E"/>
    <w:rsid w:val="0039632A"/>
    <w:rsid w:val="003A3118"/>
    <w:rsid w:val="003B166A"/>
    <w:rsid w:val="003D2802"/>
    <w:rsid w:val="003D335F"/>
    <w:rsid w:val="003D5059"/>
    <w:rsid w:val="003F38EF"/>
    <w:rsid w:val="003F6ED1"/>
    <w:rsid w:val="00411A04"/>
    <w:rsid w:val="0041456F"/>
    <w:rsid w:val="004145F0"/>
    <w:rsid w:val="00417010"/>
    <w:rsid w:val="00447363"/>
    <w:rsid w:val="004551D2"/>
    <w:rsid w:val="00462619"/>
    <w:rsid w:val="004766FB"/>
    <w:rsid w:val="004D05DE"/>
    <w:rsid w:val="004D28A7"/>
    <w:rsid w:val="0050774D"/>
    <w:rsid w:val="00513E12"/>
    <w:rsid w:val="00515372"/>
    <w:rsid w:val="00520CD9"/>
    <w:rsid w:val="0054424C"/>
    <w:rsid w:val="005465F1"/>
    <w:rsid w:val="005713F5"/>
    <w:rsid w:val="00591389"/>
    <w:rsid w:val="005A54D1"/>
    <w:rsid w:val="005A7FF6"/>
    <w:rsid w:val="005B7F26"/>
    <w:rsid w:val="005D0C38"/>
    <w:rsid w:val="005D0DA6"/>
    <w:rsid w:val="005E5D29"/>
    <w:rsid w:val="005E5F0B"/>
    <w:rsid w:val="005E7958"/>
    <w:rsid w:val="00613012"/>
    <w:rsid w:val="00614172"/>
    <w:rsid w:val="006165BA"/>
    <w:rsid w:val="00621B76"/>
    <w:rsid w:val="00623340"/>
    <w:rsid w:val="00652943"/>
    <w:rsid w:val="006652AE"/>
    <w:rsid w:val="0067423B"/>
    <w:rsid w:val="00693EB7"/>
    <w:rsid w:val="006B34D0"/>
    <w:rsid w:val="006B397E"/>
    <w:rsid w:val="006B71CD"/>
    <w:rsid w:val="006C46C6"/>
    <w:rsid w:val="006C7AD8"/>
    <w:rsid w:val="006D0C1C"/>
    <w:rsid w:val="006E3CFD"/>
    <w:rsid w:val="006F6B82"/>
    <w:rsid w:val="007629F1"/>
    <w:rsid w:val="007A09E1"/>
    <w:rsid w:val="007E139E"/>
    <w:rsid w:val="007F0CFF"/>
    <w:rsid w:val="007F162A"/>
    <w:rsid w:val="008060A5"/>
    <w:rsid w:val="00853789"/>
    <w:rsid w:val="00867A4B"/>
    <w:rsid w:val="00874931"/>
    <w:rsid w:val="00896223"/>
    <w:rsid w:val="00896E1F"/>
    <w:rsid w:val="0089703A"/>
    <w:rsid w:val="008A2000"/>
    <w:rsid w:val="008A7604"/>
    <w:rsid w:val="008B0A4F"/>
    <w:rsid w:val="008C5D72"/>
    <w:rsid w:val="008D2C59"/>
    <w:rsid w:val="008E5E48"/>
    <w:rsid w:val="008F2781"/>
    <w:rsid w:val="009101AB"/>
    <w:rsid w:val="00925FEE"/>
    <w:rsid w:val="00942AFE"/>
    <w:rsid w:val="00955E6B"/>
    <w:rsid w:val="0097114C"/>
    <w:rsid w:val="00974B10"/>
    <w:rsid w:val="009772CC"/>
    <w:rsid w:val="009A3374"/>
    <w:rsid w:val="009A6A3D"/>
    <w:rsid w:val="009B116F"/>
    <w:rsid w:val="009B4DD4"/>
    <w:rsid w:val="009C1B21"/>
    <w:rsid w:val="009C6F98"/>
    <w:rsid w:val="009C7F3C"/>
    <w:rsid w:val="009D0F64"/>
    <w:rsid w:val="009F1A74"/>
    <w:rsid w:val="009F4DD8"/>
    <w:rsid w:val="00A0341E"/>
    <w:rsid w:val="00A03E5D"/>
    <w:rsid w:val="00A13481"/>
    <w:rsid w:val="00A50A6B"/>
    <w:rsid w:val="00A53628"/>
    <w:rsid w:val="00A565C4"/>
    <w:rsid w:val="00A65C2B"/>
    <w:rsid w:val="00A84D1A"/>
    <w:rsid w:val="00AA02F6"/>
    <w:rsid w:val="00AB6D28"/>
    <w:rsid w:val="00AF17AD"/>
    <w:rsid w:val="00AF39B1"/>
    <w:rsid w:val="00B05F9B"/>
    <w:rsid w:val="00B11B29"/>
    <w:rsid w:val="00B30F19"/>
    <w:rsid w:val="00B334FF"/>
    <w:rsid w:val="00B43CE8"/>
    <w:rsid w:val="00B44F45"/>
    <w:rsid w:val="00B6154A"/>
    <w:rsid w:val="00B71E2A"/>
    <w:rsid w:val="00B849EA"/>
    <w:rsid w:val="00B949F0"/>
    <w:rsid w:val="00BC1842"/>
    <w:rsid w:val="00BC3277"/>
    <w:rsid w:val="00BD70E5"/>
    <w:rsid w:val="00BE2CE8"/>
    <w:rsid w:val="00BE736C"/>
    <w:rsid w:val="00C104A1"/>
    <w:rsid w:val="00C1114F"/>
    <w:rsid w:val="00C400D2"/>
    <w:rsid w:val="00C57CEF"/>
    <w:rsid w:val="00C61472"/>
    <w:rsid w:val="00C62625"/>
    <w:rsid w:val="00C74187"/>
    <w:rsid w:val="00C86F43"/>
    <w:rsid w:val="00C92957"/>
    <w:rsid w:val="00C94A2B"/>
    <w:rsid w:val="00C964F6"/>
    <w:rsid w:val="00CB4769"/>
    <w:rsid w:val="00CC558B"/>
    <w:rsid w:val="00CF7A29"/>
    <w:rsid w:val="00D07FA3"/>
    <w:rsid w:val="00D13DAA"/>
    <w:rsid w:val="00D17709"/>
    <w:rsid w:val="00D2450B"/>
    <w:rsid w:val="00D25B98"/>
    <w:rsid w:val="00D67847"/>
    <w:rsid w:val="00D702BF"/>
    <w:rsid w:val="00D81415"/>
    <w:rsid w:val="00D83EB1"/>
    <w:rsid w:val="00D91BC7"/>
    <w:rsid w:val="00DB60BF"/>
    <w:rsid w:val="00DC5DCD"/>
    <w:rsid w:val="00DC7B73"/>
    <w:rsid w:val="00DD424A"/>
    <w:rsid w:val="00DE6ED2"/>
    <w:rsid w:val="00DE7633"/>
    <w:rsid w:val="00E039D0"/>
    <w:rsid w:val="00E1149C"/>
    <w:rsid w:val="00E14D4E"/>
    <w:rsid w:val="00E310EB"/>
    <w:rsid w:val="00E44D0F"/>
    <w:rsid w:val="00E5273E"/>
    <w:rsid w:val="00E564A0"/>
    <w:rsid w:val="00E66EE6"/>
    <w:rsid w:val="00E66F80"/>
    <w:rsid w:val="00E70D1F"/>
    <w:rsid w:val="00E805D7"/>
    <w:rsid w:val="00E85BD8"/>
    <w:rsid w:val="00E87898"/>
    <w:rsid w:val="00EA367B"/>
    <w:rsid w:val="00EA523B"/>
    <w:rsid w:val="00EB2E41"/>
    <w:rsid w:val="00EC5D19"/>
    <w:rsid w:val="00EE02FC"/>
    <w:rsid w:val="00EE41D5"/>
    <w:rsid w:val="00F0124A"/>
    <w:rsid w:val="00F02B5D"/>
    <w:rsid w:val="00F16D30"/>
    <w:rsid w:val="00F16DEA"/>
    <w:rsid w:val="00F43819"/>
    <w:rsid w:val="00F5673B"/>
    <w:rsid w:val="00F62CEE"/>
    <w:rsid w:val="00F7321B"/>
    <w:rsid w:val="00F77599"/>
    <w:rsid w:val="00F97381"/>
    <w:rsid w:val="00FB72E9"/>
    <w:rsid w:val="00FC2208"/>
    <w:rsid w:val="00FC485F"/>
    <w:rsid w:val="00FD3CD9"/>
    <w:rsid w:val="00FE69F5"/>
    <w:rsid w:val="00FE7CA4"/>
    <w:rsid w:val="01880CAA"/>
    <w:rsid w:val="01FE7782"/>
    <w:rsid w:val="06AB1066"/>
    <w:rsid w:val="0A7ED540"/>
    <w:rsid w:val="0B18307C"/>
    <w:rsid w:val="0B5F3DE2"/>
    <w:rsid w:val="0DAC55ED"/>
    <w:rsid w:val="113D9D54"/>
    <w:rsid w:val="13A29E98"/>
    <w:rsid w:val="144BA4FA"/>
    <w:rsid w:val="152A9478"/>
    <w:rsid w:val="152E6D06"/>
    <w:rsid w:val="183CC181"/>
    <w:rsid w:val="18E0C175"/>
    <w:rsid w:val="18E612E4"/>
    <w:rsid w:val="1AEF0F77"/>
    <w:rsid w:val="1BCF3A82"/>
    <w:rsid w:val="1BE5379D"/>
    <w:rsid w:val="1D4C1E02"/>
    <w:rsid w:val="1F31BC26"/>
    <w:rsid w:val="20E7D198"/>
    <w:rsid w:val="24F84D53"/>
    <w:rsid w:val="2581C504"/>
    <w:rsid w:val="2A9125B0"/>
    <w:rsid w:val="2B462D99"/>
    <w:rsid w:val="2B703C06"/>
    <w:rsid w:val="2F271D89"/>
    <w:rsid w:val="30768116"/>
    <w:rsid w:val="30BE164F"/>
    <w:rsid w:val="34F329BC"/>
    <w:rsid w:val="352B6351"/>
    <w:rsid w:val="353EDD63"/>
    <w:rsid w:val="371F7D99"/>
    <w:rsid w:val="38F16EF2"/>
    <w:rsid w:val="38FE1F31"/>
    <w:rsid w:val="41C6078A"/>
    <w:rsid w:val="425B3B4E"/>
    <w:rsid w:val="4401FAE3"/>
    <w:rsid w:val="44044C55"/>
    <w:rsid w:val="46BED24F"/>
    <w:rsid w:val="4CA5CF3D"/>
    <w:rsid w:val="4D6ED0CF"/>
    <w:rsid w:val="4EA14923"/>
    <w:rsid w:val="533C1693"/>
    <w:rsid w:val="53D2DFAB"/>
    <w:rsid w:val="56EF4587"/>
    <w:rsid w:val="5878896D"/>
    <w:rsid w:val="58963357"/>
    <w:rsid w:val="59BA670C"/>
    <w:rsid w:val="5B80263D"/>
    <w:rsid w:val="5DAC7EF3"/>
    <w:rsid w:val="5F92011F"/>
    <w:rsid w:val="60E4E9F0"/>
    <w:rsid w:val="61610DB5"/>
    <w:rsid w:val="61B8329E"/>
    <w:rsid w:val="6358B94E"/>
    <w:rsid w:val="635A114C"/>
    <w:rsid w:val="65C5592D"/>
    <w:rsid w:val="6AC67A82"/>
    <w:rsid w:val="6C188F00"/>
    <w:rsid w:val="6D15556A"/>
    <w:rsid w:val="6D62EF29"/>
    <w:rsid w:val="6F0BBE55"/>
    <w:rsid w:val="6F9C005A"/>
    <w:rsid w:val="7479B7DE"/>
    <w:rsid w:val="75B8CCCD"/>
    <w:rsid w:val="79CFA6FF"/>
    <w:rsid w:val="7B63F737"/>
    <w:rsid w:val="7EA06029"/>
    <w:rsid w:val="7F5D0DCF"/>
    <w:rsid w:val="7FA48E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9120"/>
  <w15:docId w15:val="{CA105FA3-E74D-4F2C-8717-CE1E7657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774D"/>
    <w:pPr>
      <w:spacing w:after="0" w:line="240" w:lineRule="auto"/>
      <w:ind w:left="459"/>
    </w:pPr>
    <w:rPr>
      <w:rFonts w:ascii="Arial" w:eastAsia="Times New Roman" w:hAnsi="Arial" w:cs="Times New Roman"/>
      <w:sz w:val="18"/>
      <w:szCs w:val="18"/>
      <w:lang w:eastAsia="cs-CZ"/>
    </w:rPr>
  </w:style>
  <w:style w:type="paragraph" w:styleId="Nadpis3">
    <w:name w:val="heading 3"/>
    <w:basedOn w:val="Normln"/>
    <w:next w:val="Normln"/>
    <w:link w:val="Nadpis3Char"/>
    <w:uiPriority w:val="99"/>
    <w:qFormat/>
    <w:rsid w:val="00322451"/>
    <w:pPr>
      <w:keepNext/>
      <w:numPr>
        <w:numId w:val="24"/>
      </w:numPr>
      <w:spacing w:before="240" w:after="120"/>
      <w:ind w:left="0" w:firstLine="0"/>
      <w:jc w:val="center"/>
      <w:outlineLvl w:val="2"/>
    </w:pPr>
    <w:rPr>
      <w:rFonts w:ascii="Times New Roman" w:hAnsi="Times New Roman"/>
      <w:b/>
      <w:sz w:val="24"/>
      <w:szCs w:val="24"/>
    </w:rPr>
  </w:style>
  <w:style w:type="paragraph" w:styleId="Nadpis4">
    <w:name w:val="heading 4"/>
    <w:basedOn w:val="Normln"/>
    <w:link w:val="Nadpis4Char"/>
    <w:uiPriority w:val="9"/>
    <w:qFormat/>
    <w:rsid w:val="0041456F"/>
    <w:pPr>
      <w:spacing w:before="100" w:beforeAutospacing="1" w:after="100" w:afterAutospacing="1"/>
      <w:ind w:left="0"/>
      <w:outlineLvl w:val="3"/>
    </w:pPr>
    <w:rPr>
      <w:rFonts w:ascii="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774D"/>
    <w:pPr>
      <w:ind w:left="720"/>
      <w:contextualSpacing/>
    </w:pPr>
  </w:style>
  <w:style w:type="paragraph" w:styleId="Textpoznpodarou">
    <w:name w:val="footnote text"/>
    <w:basedOn w:val="Normln"/>
    <w:link w:val="TextpoznpodarouChar"/>
    <w:uiPriority w:val="99"/>
    <w:rsid w:val="0050774D"/>
    <w:rPr>
      <w:sz w:val="20"/>
      <w:szCs w:val="20"/>
    </w:rPr>
  </w:style>
  <w:style w:type="character" w:customStyle="1" w:styleId="TextpoznpodarouChar">
    <w:name w:val="Text pozn. pod čarou Char"/>
    <w:basedOn w:val="Standardnpsmoodstavce"/>
    <w:link w:val="Textpoznpodarou"/>
    <w:uiPriority w:val="99"/>
    <w:rsid w:val="0050774D"/>
    <w:rPr>
      <w:rFonts w:ascii="Arial" w:eastAsia="Times New Roman" w:hAnsi="Arial" w:cs="Times New Roman"/>
      <w:sz w:val="20"/>
      <w:szCs w:val="20"/>
      <w:lang w:eastAsia="cs-CZ"/>
    </w:rPr>
  </w:style>
  <w:style w:type="character" w:styleId="Znakapoznpodarou">
    <w:name w:val="footnote reference"/>
    <w:uiPriority w:val="99"/>
    <w:rsid w:val="0050774D"/>
    <w:rPr>
      <w:vertAlign w:val="superscript"/>
    </w:rPr>
  </w:style>
  <w:style w:type="character" w:styleId="Odkaznakoment">
    <w:name w:val="annotation reference"/>
    <w:basedOn w:val="Standardnpsmoodstavce"/>
    <w:uiPriority w:val="99"/>
    <w:unhideWhenUsed/>
    <w:rsid w:val="0050774D"/>
    <w:rPr>
      <w:sz w:val="16"/>
      <w:szCs w:val="16"/>
    </w:rPr>
  </w:style>
  <w:style w:type="paragraph" w:styleId="Textkomente">
    <w:name w:val="annotation text"/>
    <w:basedOn w:val="Normln"/>
    <w:link w:val="TextkomenteChar"/>
    <w:uiPriority w:val="99"/>
    <w:semiHidden/>
    <w:unhideWhenUsed/>
    <w:rsid w:val="0050774D"/>
    <w:rPr>
      <w:sz w:val="20"/>
      <w:szCs w:val="20"/>
    </w:rPr>
  </w:style>
  <w:style w:type="character" w:customStyle="1" w:styleId="TextkomenteChar">
    <w:name w:val="Text komentáře Char"/>
    <w:basedOn w:val="Standardnpsmoodstavce"/>
    <w:link w:val="Textkomente"/>
    <w:uiPriority w:val="99"/>
    <w:semiHidden/>
    <w:rsid w:val="0050774D"/>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50774D"/>
    <w:rPr>
      <w:rFonts w:ascii="Segoe UI" w:hAnsi="Segoe UI" w:cs="Segoe UI"/>
    </w:rPr>
  </w:style>
  <w:style w:type="character" w:customStyle="1" w:styleId="TextbublinyChar">
    <w:name w:val="Text bubliny Char"/>
    <w:basedOn w:val="Standardnpsmoodstavce"/>
    <w:link w:val="Textbubliny"/>
    <w:uiPriority w:val="99"/>
    <w:semiHidden/>
    <w:rsid w:val="0050774D"/>
    <w:rPr>
      <w:rFonts w:ascii="Segoe UI" w:eastAsia="Times New Roman" w:hAnsi="Segoe UI" w:cs="Segoe UI"/>
      <w:sz w:val="18"/>
      <w:szCs w:val="18"/>
      <w:lang w:eastAsia="cs-CZ"/>
    </w:rPr>
  </w:style>
  <w:style w:type="paragraph" w:styleId="Zhlav">
    <w:name w:val="header"/>
    <w:basedOn w:val="Normln"/>
    <w:link w:val="ZhlavChar"/>
    <w:uiPriority w:val="99"/>
    <w:unhideWhenUsed/>
    <w:rsid w:val="008E5E48"/>
    <w:pPr>
      <w:tabs>
        <w:tab w:val="center" w:pos="4536"/>
        <w:tab w:val="right" w:pos="9072"/>
      </w:tabs>
    </w:pPr>
  </w:style>
  <w:style w:type="character" w:customStyle="1" w:styleId="ZhlavChar">
    <w:name w:val="Záhlaví Char"/>
    <w:basedOn w:val="Standardnpsmoodstavce"/>
    <w:link w:val="Zhlav"/>
    <w:uiPriority w:val="99"/>
    <w:rsid w:val="008E5E48"/>
    <w:rPr>
      <w:rFonts w:ascii="Arial" w:eastAsia="Times New Roman" w:hAnsi="Arial" w:cs="Times New Roman"/>
      <w:sz w:val="18"/>
      <w:szCs w:val="18"/>
      <w:lang w:eastAsia="cs-CZ"/>
    </w:rPr>
  </w:style>
  <w:style w:type="paragraph" w:styleId="Zpat">
    <w:name w:val="footer"/>
    <w:basedOn w:val="Normln"/>
    <w:link w:val="ZpatChar"/>
    <w:uiPriority w:val="99"/>
    <w:unhideWhenUsed/>
    <w:rsid w:val="008E5E48"/>
    <w:pPr>
      <w:tabs>
        <w:tab w:val="center" w:pos="4536"/>
        <w:tab w:val="right" w:pos="9072"/>
      </w:tabs>
    </w:pPr>
  </w:style>
  <w:style w:type="character" w:customStyle="1" w:styleId="ZpatChar">
    <w:name w:val="Zápatí Char"/>
    <w:basedOn w:val="Standardnpsmoodstavce"/>
    <w:link w:val="Zpat"/>
    <w:uiPriority w:val="99"/>
    <w:rsid w:val="008E5E48"/>
    <w:rPr>
      <w:rFonts w:ascii="Arial" w:eastAsia="Times New Roman" w:hAnsi="Arial" w:cs="Times New Roman"/>
      <w:sz w:val="18"/>
      <w:szCs w:val="18"/>
      <w:lang w:eastAsia="cs-CZ"/>
    </w:rPr>
  </w:style>
  <w:style w:type="paragraph" w:styleId="Pedmtkomente">
    <w:name w:val="annotation subject"/>
    <w:basedOn w:val="Textkomente"/>
    <w:next w:val="Textkomente"/>
    <w:link w:val="PedmtkomenteChar"/>
    <w:uiPriority w:val="99"/>
    <w:semiHidden/>
    <w:unhideWhenUsed/>
    <w:rsid w:val="008060A5"/>
    <w:rPr>
      <w:b/>
      <w:bCs/>
    </w:rPr>
  </w:style>
  <w:style w:type="character" w:customStyle="1" w:styleId="PedmtkomenteChar">
    <w:name w:val="Předmět komentáře Char"/>
    <w:basedOn w:val="TextkomenteChar"/>
    <w:link w:val="Pedmtkomente"/>
    <w:uiPriority w:val="99"/>
    <w:semiHidden/>
    <w:rsid w:val="008060A5"/>
    <w:rPr>
      <w:rFonts w:ascii="Arial" w:eastAsia="Times New Roman" w:hAnsi="Arial" w:cs="Times New Roman"/>
      <w:b/>
      <w:bCs/>
      <w:sz w:val="20"/>
      <w:szCs w:val="20"/>
      <w:lang w:eastAsia="cs-CZ"/>
    </w:rPr>
  </w:style>
  <w:style w:type="character" w:styleId="Hypertextovodkaz">
    <w:name w:val="Hyperlink"/>
    <w:basedOn w:val="Standardnpsmoodstavce"/>
    <w:uiPriority w:val="99"/>
    <w:unhideWhenUsed/>
    <w:rsid w:val="005A7FF6"/>
    <w:rPr>
      <w:color w:val="0563C1" w:themeColor="hyperlink"/>
      <w:u w:val="single"/>
    </w:rPr>
  </w:style>
  <w:style w:type="character" w:customStyle="1" w:styleId="Nadpis4Char">
    <w:name w:val="Nadpis 4 Char"/>
    <w:basedOn w:val="Standardnpsmoodstavce"/>
    <w:link w:val="Nadpis4"/>
    <w:uiPriority w:val="9"/>
    <w:rsid w:val="0041456F"/>
    <w:rPr>
      <w:rFonts w:ascii="Times New Roman" w:eastAsia="Times New Roman" w:hAnsi="Times New Roman" w:cs="Times New Roman"/>
      <w:b/>
      <w:bCs/>
      <w:sz w:val="24"/>
      <w:szCs w:val="24"/>
      <w:lang w:eastAsia="cs-CZ"/>
    </w:rPr>
  </w:style>
  <w:style w:type="paragraph" w:customStyle="1" w:styleId="breadcrumbs">
    <w:name w:val="breadcrumbs"/>
    <w:basedOn w:val="Normln"/>
    <w:rsid w:val="0041456F"/>
    <w:pPr>
      <w:spacing w:before="100" w:beforeAutospacing="1" w:after="100" w:afterAutospacing="1"/>
      <w:ind w:left="0"/>
    </w:pPr>
    <w:rPr>
      <w:rFonts w:ascii="Times New Roman" w:hAnsi="Times New Roman"/>
      <w:sz w:val="24"/>
      <w:szCs w:val="24"/>
    </w:rPr>
  </w:style>
  <w:style w:type="paragraph" w:customStyle="1" w:styleId="l4">
    <w:name w:val="l4"/>
    <w:basedOn w:val="Normln"/>
    <w:rsid w:val="00336885"/>
    <w:pPr>
      <w:spacing w:before="100" w:beforeAutospacing="1" w:after="100" w:afterAutospacing="1"/>
      <w:ind w:left="0"/>
    </w:pPr>
    <w:rPr>
      <w:rFonts w:ascii="Times New Roman" w:hAnsi="Times New Roman"/>
      <w:sz w:val="24"/>
      <w:szCs w:val="24"/>
    </w:rPr>
  </w:style>
  <w:style w:type="character" w:styleId="PromnnHTML">
    <w:name w:val="HTML Variable"/>
    <w:basedOn w:val="Standardnpsmoodstavce"/>
    <w:uiPriority w:val="99"/>
    <w:semiHidden/>
    <w:unhideWhenUsed/>
    <w:rsid w:val="00336885"/>
    <w:rPr>
      <w:i/>
      <w:iCs/>
    </w:rPr>
  </w:style>
  <w:style w:type="character" w:customStyle="1" w:styleId="t">
    <w:name w:val="t"/>
    <w:basedOn w:val="Standardnpsmoodstavce"/>
    <w:rsid w:val="00E1149C"/>
  </w:style>
  <w:style w:type="character" w:customStyle="1" w:styleId="Nadpis3Char">
    <w:name w:val="Nadpis 3 Char"/>
    <w:basedOn w:val="Standardnpsmoodstavce"/>
    <w:link w:val="Nadpis3"/>
    <w:uiPriority w:val="99"/>
    <w:rsid w:val="00322451"/>
    <w:rPr>
      <w:rFonts w:ascii="Times New Roman" w:eastAsia="Times New Roman" w:hAnsi="Times New Roman" w:cs="Times New Roman"/>
      <w:b/>
      <w:sz w:val="24"/>
      <w:szCs w:val="24"/>
      <w:lang w:eastAsia="cs-CZ"/>
    </w:rPr>
  </w:style>
  <w:style w:type="paragraph" w:customStyle="1" w:styleId="Odstavecprvn">
    <w:name w:val="Odstavec první"/>
    <w:basedOn w:val="Odstavecseseznamem"/>
    <w:qFormat/>
    <w:rsid w:val="00322451"/>
    <w:pPr>
      <w:numPr>
        <w:ilvl w:val="1"/>
        <w:numId w:val="24"/>
      </w:numPr>
      <w:overflowPunct w:val="0"/>
      <w:autoSpaceDE w:val="0"/>
      <w:autoSpaceDN w:val="0"/>
      <w:adjustRightInd w:val="0"/>
      <w:spacing w:before="240"/>
      <w:contextualSpacing w:val="0"/>
      <w:jc w:val="both"/>
    </w:pPr>
    <w:rPr>
      <w:rFonts w:ascii="Times New Roman" w:hAnsi="Times New Roman"/>
      <w:sz w:val="24"/>
      <w:szCs w:val="24"/>
    </w:rPr>
  </w:style>
  <w:style w:type="paragraph" w:customStyle="1" w:styleId="Odstavecdruh">
    <w:name w:val="Odstavec druhý"/>
    <w:basedOn w:val="Odstavecseseznamem"/>
    <w:qFormat/>
    <w:rsid w:val="00322451"/>
    <w:pPr>
      <w:numPr>
        <w:ilvl w:val="2"/>
        <w:numId w:val="24"/>
      </w:numPr>
      <w:overflowPunct w:val="0"/>
      <w:autoSpaceDE w:val="0"/>
      <w:autoSpaceDN w:val="0"/>
      <w:adjustRightInd w:val="0"/>
      <w:spacing w:before="120"/>
      <w:ind w:left="908" w:hanging="624"/>
      <w:contextualSpacing w:val="0"/>
      <w:jc w:val="both"/>
    </w:pPr>
    <w:rPr>
      <w:rFonts w:ascii="Times New Roman" w:hAnsi="Times New Roman"/>
      <w:sz w:val="24"/>
      <w:szCs w:val="24"/>
    </w:rPr>
  </w:style>
  <w:style w:type="character" w:customStyle="1" w:styleId="gstkn">
    <w:name w:val="gs_tkn"/>
    <w:basedOn w:val="Standardnpsmoodstavce"/>
    <w:rsid w:val="00EE41D5"/>
  </w:style>
  <w:style w:type="character" w:styleId="Zdraznn">
    <w:name w:val="Emphasis"/>
    <w:basedOn w:val="Standardnpsmoodstavce"/>
    <w:uiPriority w:val="20"/>
    <w:qFormat/>
    <w:rsid w:val="00307F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8567">
      <w:bodyDiv w:val="1"/>
      <w:marLeft w:val="0"/>
      <w:marRight w:val="0"/>
      <w:marTop w:val="0"/>
      <w:marBottom w:val="0"/>
      <w:divBdr>
        <w:top w:val="none" w:sz="0" w:space="0" w:color="auto"/>
        <w:left w:val="none" w:sz="0" w:space="0" w:color="auto"/>
        <w:bottom w:val="none" w:sz="0" w:space="0" w:color="auto"/>
        <w:right w:val="none" w:sz="0" w:space="0" w:color="auto"/>
      </w:divBdr>
    </w:div>
    <w:div w:id="628782250">
      <w:bodyDiv w:val="1"/>
      <w:marLeft w:val="0"/>
      <w:marRight w:val="0"/>
      <w:marTop w:val="0"/>
      <w:marBottom w:val="0"/>
      <w:divBdr>
        <w:top w:val="none" w:sz="0" w:space="0" w:color="auto"/>
        <w:left w:val="none" w:sz="0" w:space="0" w:color="auto"/>
        <w:bottom w:val="none" w:sz="0" w:space="0" w:color="auto"/>
        <w:right w:val="none" w:sz="0" w:space="0" w:color="auto"/>
      </w:divBdr>
    </w:div>
    <w:div w:id="845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3B46C7CF56CF49BC2289B368525CE4" ma:contentTypeVersion="3" ma:contentTypeDescription="Vytvoří nový dokument" ma:contentTypeScope="" ma:versionID="77355a4ed95e5dc5931219ee9089facb">
  <xsd:schema xmlns:xsd="http://www.w3.org/2001/XMLSchema" xmlns:xs="http://www.w3.org/2001/XMLSchema" xmlns:p="http://schemas.microsoft.com/office/2006/metadata/properties" xmlns:ns2="fcdddd7b-4c54-4006-b7d7-2b39b4633dae" targetNamespace="http://schemas.microsoft.com/office/2006/metadata/properties" ma:root="true" ma:fieldsID="04f0797f7a426609a1c3df832b6524ec" ns2:_="">
    <xsd:import namespace="fcdddd7b-4c54-4006-b7d7-2b39b4633d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dd7b-4c54-4006-b7d7-2b39b4633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12B1-285D-4342-B0FB-053B74FB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dd7b-4c54-4006-b7d7-2b39b4633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8AEA7-B9EE-4D33-9A35-EBC4CB3D4E58}">
  <ds:schemaRefs>
    <ds:schemaRef ds:uri="http://schemas.microsoft.com/sharepoint/v3/contenttype/forms"/>
  </ds:schemaRefs>
</ds:datastoreItem>
</file>

<file path=customXml/itemProps3.xml><?xml version="1.0" encoding="utf-8"?>
<ds:datastoreItem xmlns:ds="http://schemas.openxmlformats.org/officeDocument/2006/customXml" ds:itemID="{AF1CEEA4-CCF9-4765-BA12-BE0C99DA9D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A14F5E-CBA3-4839-95C4-A8F636E5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5434</Words>
  <Characters>32061</Characters>
  <Application>Microsoft Office Word</Application>
  <DocSecurity>0</DocSecurity>
  <Lines>267</Lines>
  <Paragraphs>74</Paragraphs>
  <ScaleCrop>false</ScaleCrop>
  <Company/>
  <LinksUpToDate>false</LinksUpToDate>
  <CharactersWithSpaces>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PhDr. Daniela Brádlerová, Ph.D.</dc:creator>
  <cp:keywords/>
  <dc:description/>
  <cp:lastModifiedBy>Kovacevic Eva</cp:lastModifiedBy>
  <cp:revision>3</cp:revision>
  <dcterms:created xsi:type="dcterms:W3CDTF">2026-03-26T13:57:00Z</dcterms:created>
  <dcterms:modified xsi:type="dcterms:W3CDTF">2026-03-26T13:59:00Z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0x010100393B46C7CF56CF49BC2289B368525CE4</vt:lpwstr>
  </property>
</Properties>
</file>